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F40A5B" w:rsidR="00952C0F" w:rsidP="00F40A5B" w:rsidRDefault="00952C0F" w14:paraId="02CA46B4" w14:textId="01376112">
      <w:pPr>
        <w:pStyle w:val="Title"/>
        <w:spacing w:after="480"/>
        <w:jc w:val="center"/>
        <w:rPr>
          <w:rFonts w:eastAsia="Yu Gothic"/>
          <w:sz w:val="44"/>
          <w:szCs w:val="32"/>
        </w:rPr>
      </w:pPr>
      <w:r w:rsidRPr="00F40A5B">
        <w:rPr>
          <w:rFonts w:eastAsia="Yu Gothic"/>
          <w:sz w:val="44"/>
          <w:szCs w:val="32"/>
        </w:rPr>
        <w:t>Automated Classification Questionnaire for AI systems</w:t>
      </w:r>
    </w:p>
    <w:tbl>
      <w:tblPr>
        <w:tblW w:w="95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90"/>
        <w:gridCol w:w="6802"/>
        <w:gridCol w:w="1734"/>
      </w:tblGrid>
      <w:tr w:rsidRPr="00952C0F" w:rsidR="00952C0F" w:rsidTr="31E39C01" w14:paraId="2496866E" w14:textId="77777777">
        <w:trPr>
          <w:trHeight w:val="288"/>
        </w:trPr>
        <w:tc>
          <w:tcPr>
            <w:tcW w:w="990" w:type="dxa"/>
            <w:shd w:val="clear" w:color="auto" w:fill="BFBFBF" w:themeFill="background1" w:themeFillShade="BF"/>
            <w:noWrap/>
            <w:hideMark/>
          </w:tcPr>
          <w:p w:rsidRPr="00952C0F" w:rsidR="00952C0F" w:rsidP="00952C0F" w:rsidRDefault="00952C0F" w14:paraId="42928006" w14:textId="77777777">
            <w:pPr>
              <w:spacing w:after="0" w:line="204" w:lineRule="auto"/>
              <w:rPr>
                <w:rFonts w:ascii="Yu Gothic" w:hAnsi="Yu Gothic" w:eastAsia="Yu Gothic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802" w:type="dxa"/>
            <w:shd w:val="clear" w:color="auto" w:fill="BFBFBF" w:themeFill="background1" w:themeFillShade="BF"/>
            <w:hideMark/>
          </w:tcPr>
          <w:p w:rsidRPr="00952C0F" w:rsidR="00952C0F" w:rsidP="00952C0F" w:rsidRDefault="00952C0F" w14:paraId="094647D1" w14:textId="77777777">
            <w:pPr>
              <w:spacing w:after="0" w:line="204" w:lineRule="auto"/>
              <w:rPr>
                <w:rFonts w:ascii="Yu Gothic" w:hAnsi="Yu Gothic" w:eastAsia="Yu Gothic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hint="eastAsia" w:ascii="Yu Gothic" w:hAnsi="Yu Gothic" w:eastAsia="Yu Gothic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Information on the area of use and activity</w:t>
            </w:r>
          </w:p>
        </w:tc>
        <w:tc>
          <w:tcPr>
            <w:tcW w:w="1734" w:type="dxa"/>
            <w:shd w:val="clear" w:color="auto" w:fill="BFBFBF" w:themeFill="background1" w:themeFillShade="BF"/>
            <w:noWrap/>
            <w:hideMark/>
          </w:tcPr>
          <w:p w:rsidRPr="00952C0F" w:rsidR="00952C0F" w:rsidP="00952C0F" w:rsidRDefault="00952C0F" w14:paraId="683DC409" w14:textId="77777777">
            <w:pPr>
              <w:spacing w:after="0" w:line="204" w:lineRule="auto"/>
              <w:rPr>
                <w:rFonts w:ascii="Yu Gothic" w:hAnsi="Yu Gothic" w:eastAsia="Yu Gothic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Pr="00F40A5B" w:rsidR="00952C0F" w:rsidTr="31E39C01" w14:paraId="66BA68CC" w14:textId="77777777">
        <w:trPr>
          <w:trHeight w:val="288"/>
        </w:trPr>
        <w:tc>
          <w:tcPr>
            <w:tcW w:w="990" w:type="dxa"/>
            <w:noWrap/>
            <w:hideMark/>
          </w:tcPr>
          <w:p w:rsidRPr="00952C0F" w:rsidR="00952C0F" w:rsidP="00952C0F" w:rsidRDefault="00952C0F" w14:paraId="3DAFF8C9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Yes/No</w:t>
            </w:r>
          </w:p>
        </w:tc>
        <w:tc>
          <w:tcPr>
            <w:tcW w:w="6802" w:type="dxa"/>
            <w:hideMark/>
          </w:tcPr>
          <w:p w:rsidRPr="00952C0F" w:rsidR="00952C0F" w:rsidP="00952C0F" w:rsidRDefault="00952C0F" w14:paraId="22E81428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hint="eastAsia"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Select all that apply</w:t>
            </w:r>
          </w:p>
        </w:tc>
        <w:tc>
          <w:tcPr>
            <w:tcW w:w="1734" w:type="dxa"/>
            <w:noWrap/>
            <w:hideMark/>
          </w:tcPr>
          <w:p w:rsidRPr="00952C0F" w:rsidR="00952C0F" w:rsidP="00952C0F" w:rsidRDefault="00952C0F" w14:paraId="3C5A13E7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Classification</w:t>
            </w:r>
          </w:p>
        </w:tc>
      </w:tr>
      <w:tr w:rsidRPr="00952C0F" w:rsidR="00952C0F" w:rsidTr="31E39C01" w14:paraId="5C0C7486" w14:textId="77777777">
        <w:trPr>
          <w:trHeight w:val="300"/>
        </w:trPr>
        <w:tc>
          <w:tcPr>
            <w:tcW w:w="990" w:type="dxa"/>
            <w:noWrap/>
            <w:hideMark/>
          </w:tcPr>
          <w:p w:rsidRPr="00952C0F" w:rsidR="00952C0F" w:rsidP="00952C0F" w:rsidRDefault="00952C0F" w14:paraId="185338D2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802" w:type="dxa"/>
            <w:hideMark/>
          </w:tcPr>
          <w:p w:rsidRPr="00952C0F" w:rsidR="00952C0F" w:rsidP="00952C0F" w:rsidRDefault="00952C0F" w14:paraId="4BB79A8B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hint="eastAsia"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Any activity directly or indirectly related to weapons or weapons systems;</w:t>
            </w:r>
          </w:p>
        </w:tc>
        <w:tc>
          <w:tcPr>
            <w:tcW w:w="1734" w:type="dxa"/>
            <w:noWrap/>
            <w:hideMark/>
          </w:tcPr>
          <w:p w:rsidRPr="00952C0F" w:rsidR="00952C0F" w:rsidP="00952C0F" w:rsidRDefault="00952C0F" w14:paraId="5DB0A08F" w14:textId="0995243C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Unacceptable</w:t>
            </w:r>
          </w:p>
        </w:tc>
      </w:tr>
      <w:tr w:rsidRPr="00952C0F" w:rsidR="00952C0F" w:rsidTr="31E39C01" w14:paraId="79465557" w14:textId="77777777">
        <w:trPr>
          <w:trHeight w:val="300"/>
        </w:trPr>
        <w:tc>
          <w:tcPr>
            <w:tcW w:w="990" w:type="dxa"/>
            <w:noWrap/>
            <w:hideMark/>
          </w:tcPr>
          <w:p w:rsidRPr="00952C0F" w:rsidR="00952C0F" w:rsidP="00952C0F" w:rsidRDefault="00952C0F" w14:paraId="64DF2C11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802" w:type="dxa"/>
            <w:hideMark/>
          </w:tcPr>
          <w:p w:rsidRPr="00952C0F" w:rsidR="00952C0F" w:rsidP="00952C0F" w:rsidRDefault="00952C0F" w14:paraId="60AA7DE3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hint="eastAsia"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Facial recognition technologies for mass surveillance;</w:t>
            </w:r>
          </w:p>
        </w:tc>
        <w:tc>
          <w:tcPr>
            <w:tcW w:w="1734" w:type="dxa"/>
            <w:noWrap/>
            <w:hideMark/>
          </w:tcPr>
          <w:p w:rsidRPr="00952C0F" w:rsidR="00952C0F" w:rsidP="00952C0F" w:rsidRDefault="00952C0F" w14:paraId="07AC5505" w14:textId="09B7FAD1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Unacceptable</w:t>
            </w:r>
          </w:p>
        </w:tc>
      </w:tr>
      <w:tr w:rsidRPr="00952C0F" w:rsidR="00952C0F" w:rsidTr="31E39C01" w14:paraId="02551419" w14:textId="77777777">
        <w:trPr>
          <w:trHeight w:val="300"/>
        </w:trPr>
        <w:tc>
          <w:tcPr>
            <w:tcW w:w="990" w:type="dxa"/>
            <w:noWrap/>
            <w:hideMark/>
          </w:tcPr>
          <w:p w:rsidRPr="00952C0F" w:rsidR="00952C0F" w:rsidP="00952C0F" w:rsidRDefault="00952C0F" w14:paraId="1A44D11C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802" w:type="dxa"/>
            <w:hideMark/>
          </w:tcPr>
          <w:p w:rsidRPr="00952C0F" w:rsidR="00952C0F" w:rsidP="00952C0F" w:rsidRDefault="00952C0F" w14:paraId="5D16E53A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hint="eastAsia"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Real-time remote biometric identification;</w:t>
            </w:r>
          </w:p>
        </w:tc>
        <w:tc>
          <w:tcPr>
            <w:tcW w:w="1734" w:type="dxa"/>
            <w:noWrap/>
            <w:hideMark/>
          </w:tcPr>
          <w:p w:rsidRPr="00952C0F" w:rsidR="00952C0F" w:rsidP="00952C0F" w:rsidRDefault="00952C0F" w14:paraId="5264DBE7" w14:textId="7C566DAD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Unacceptable</w:t>
            </w:r>
          </w:p>
        </w:tc>
      </w:tr>
      <w:tr w:rsidRPr="00952C0F" w:rsidR="00952C0F" w:rsidTr="31E39C01" w14:paraId="45FF1922" w14:textId="77777777">
        <w:trPr>
          <w:trHeight w:val="300"/>
        </w:trPr>
        <w:tc>
          <w:tcPr>
            <w:tcW w:w="990" w:type="dxa"/>
            <w:noWrap/>
            <w:hideMark/>
          </w:tcPr>
          <w:p w:rsidRPr="00952C0F" w:rsidR="00952C0F" w:rsidP="00952C0F" w:rsidRDefault="00952C0F" w14:paraId="14F0BB22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802" w:type="dxa"/>
            <w:hideMark/>
          </w:tcPr>
          <w:p w:rsidRPr="00952C0F" w:rsidR="00952C0F" w:rsidP="00952C0F" w:rsidRDefault="00952C0F" w14:paraId="7247B5BB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hint="eastAsia"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Social scoring systems;</w:t>
            </w:r>
          </w:p>
        </w:tc>
        <w:tc>
          <w:tcPr>
            <w:tcW w:w="1734" w:type="dxa"/>
            <w:noWrap/>
            <w:hideMark/>
          </w:tcPr>
          <w:p w:rsidRPr="00952C0F" w:rsidR="00952C0F" w:rsidP="00952C0F" w:rsidRDefault="00952C0F" w14:paraId="4413C87C" w14:textId="7E6B0CD9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Unacceptable</w:t>
            </w:r>
          </w:p>
        </w:tc>
      </w:tr>
      <w:tr w:rsidRPr="00952C0F" w:rsidR="00952C0F" w:rsidTr="31E39C01" w14:paraId="44849018" w14:textId="77777777">
        <w:trPr>
          <w:trHeight w:val="900"/>
        </w:trPr>
        <w:tc>
          <w:tcPr>
            <w:tcW w:w="990" w:type="dxa"/>
            <w:noWrap/>
            <w:hideMark/>
          </w:tcPr>
          <w:p w:rsidRPr="00952C0F" w:rsidR="00952C0F" w:rsidP="00952C0F" w:rsidRDefault="00952C0F" w14:paraId="66741041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802" w:type="dxa"/>
            <w:hideMark/>
          </w:tcPr>
          <w:p w:rsidRPr="00952C0F" w:rsidR="00952C0F" w:rsidP="00952C0F" w:rsidRDefault="00952C0F" w14:paraId="0DA084D4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hint="eastAsia"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Deceptive, manipulative, or exploitative uses, including: deepfakes or highly realistic fabricated content used to mislead, subliminal techniques, exploitation of vulnerabilities due to age, disability, or other circumstances</w:t>
            </w:r>
          </w:p>
        </w:tc>
        <w:tc>
          <w:tcPr>
            <w:tcW w:w="1734" w:type="dxa"/>
            <w:noWrap/>
            <w:hideMark/>
          </w:tcPr>
          <w:p w:rsidRPr="00952C0F" w:rsidR="00952C0F" w:rsidP="00952C0F" w:rsidRDefault="00952C0F" w14:paraId="62146C1D" w14:textId="7AB9828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Unacceptable</w:t>
            </w:r>
          </w:p>
        </w:tc>
      </w:tr>
      <w:tr w:rsidRPr="00952C0F" w:rsidR="00952C0F" w:rsidTr="31E39C01" w14:paraId="7B959F44" w14:textId="77777777">
        <w:trPr>
          <w:trHeight w:val="300"/>
        </w:trPr>
        <w:tc>
          <w:tcPr>
            <w:tcW w:w="990" w:type="dxa"/>
            <w:noWrap/>
            <w:hideMark/>
          </w:tcPr>
          <w:p w:rsidRPr="00952C0F" w:rsidR="00952C0F" w:rsidP="00952C0F" w:rsidRDefault="00952C0F" w14:paraId="2C98B05A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802" w:type="dxa"/>
            <w:hideMark/>
          </w:tcPr>
          <w:p w:rsidRPr="00952C0F" w:rsidR="00952C0F" w:rsidP="00952C0F" w:rsidRDefault="00952C0F" w14:paraId="78B2390B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hint="eastAsia"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prediction of the risk of a person committing a criminal offense;</w:t>
            </w:r>
          </w:p>
        </w:tc>
        <w:tc>
          <w:tcPr>
            <w:tcW w:w="1734" w:type="dxa"/>
            <w:noWrap/>
            <w:hideMark/>
          </w:tcPr>
          <w:p w:rsidRPr="00952C0F" w:rsidR="00952C0F" w:rsidP="00952C0F" w:rsidRDefault="00952C0F" w14:paraId="68435EB8" w14:textId="3204D539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Unacceptable</w:t>
            </w:r>
          </w:p>
        </w:tc>
      </w:tr>
      <w:tr w:rsidRPr="00952C0F" w:rsidR="00952C0F" w:rsidTr="31E39C01" w14:paraId="7EEFA257" w14:textId="77777777">
        <w:trPr>
          <w:trHeight w:val="300"/>
        </w:trPr>
        <w:tc>
          <w:tcPr>
            <w:tcW w:w="990" w:type="dxa"/>
            <w:noWrap/>
            <w:hideMark/>
          </w:tcPr>
          <w:p w:rsidRPr="00952C0F" w:rsidR="00952C0F" w:rsidP="00952C0F" w:rsidRDefault="00952C0F" w14:paraId="360BFF85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802" w:type="dxa"/>
            <w:hideMark/>
          </w:tcPr>
          <w:p w:rsidRPr="00952C0F" w:rsidR="00952C0F" w:rsidP="00952C0F" w:rsidRDefault="00952C0F" w14:paraId="05566910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hint="eastAsia"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infer emotions in employment or education;</w:t>
            </w:r>
          </w:p>
        </w:tc>
        <w:tc>
          <w:tcPr>
            <w:tcW w:w="1734" w:type="dxa"/>
            <w:noWrap/>
            <w:hideMark/>
          </w:tcPr>
          <w:p w:rsidRPr="00952C0F" w:rsidR="00952C0F" w:rsidP="00952C0F" w:rsidRDefault="00952C0F" w14:paraId="5F0932D3" w14:textId="5F868C25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Unacceptable</w:t>
            </w:r>
          </w:p>
        </w:tc>
      </w:tr>
      <w:tr w:rsidRPr="00952C0F" w:rsidR="00952C0F" w:rsidTr="31E39C01" w14:paraId="7DD6FAD3" w14:textId="77777777">
        <w:trPr>
          <w:trHeight w:val="900"/>
        </w:trPr>
        <w:tc>
          <w:tcPr>
            <w:tcW w:w="990" w:type="dxa"/>
            <w:noWrap/>
            <w:hideMark/>
          </w:tcPr>
          <w:p w:rsidRPr="00952C0F" w:rsidR="00952C0F" w:rsidP="00952C0F" w:rsidRDefault="00952C0F" w14:paraId="4A33CDB4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802" w:type="dxa"/>
            <w:hideMark/>
          </w:tcPr>
          <w:p w:rsidRPr="00952C0F" w:rsidR="00952C0F" w:rsidP="00952C0F" w:rsidRDefault="00952C0F" w14:paraId="40675406" w14:textId="68FA82A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hint="eastAsia"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biometric categorization for deducing or inferring race, political opinions, trade union membership, religious or philosophical beliefs, sex life, sexual orientation</w:t>
            </w:r>
            <w:r w:rsidR="001C5298"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,</w:t>
            </w:r>
            <w:r w:rsidRPr="00952C0F">
              <w:rPr>
                <w:rFonts w:hint="eastAsia"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 xml:space="preserve"> or other sensitive topics;</w:t>
            </w:r>
          </w:p>
        </w:tc>
        <w:tc>
          <w:tcPr>
            <w:tcW w:w="1734" w:type="dxa"/>
            <w:noWrap/>
            <w:hideMark/>
          </w:tcPr>
          <w:p w:rsidRPr="00952C0F" w:rsidR="00952C0F" w:rsidP="00952C0F" w:rsidRDefault="00952C0F" w14:paraId="570F37A8" w14:textId="7681F04A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Unacceptable</w:t>
            </w:r>
          </w:p>
        </w:tc>
      </w:tr>
      <w:tr w:rsidRPr="00952C0F" w:rsidR="00952C0F" w:rsidTr="31E39C01" w14:paraId="02EE7A13" w14:textId="77777777">
        <w:trPr>
          <w:trHeight w:val="600"/>
        </w:trPr>
        <w:tc>
          <w:tcPr>
            <w:tcW w:w="990" w:type="dxa"/>
            <w:noWrap/>
            <w:hideMark/>
          </w:tcPr>
          <w:p w:rsidRPr="00952C0F" w:rsidR="00952C0F" w:rsidP="00952C0F" w:rsidRDefault="00952C0F" w14:paraId="3B6165D7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802" w:type="dxa"/>
            <w:hideMark/>
          </w:tcPr>
          <w:p w:rsidRPr="00952C0F" w:rsidR="00952C0F" w:rsidP="00952C0F" w:rsidRDefault="00952C0F" w14:paraId="228CC63E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hint="eastAsia"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Uses that may undermine due process, civil liberties, civic participation, freedom of expression, privacy, or equality;</w:t>
            </w:r>
          </w:p>
        </w:tc>
        <w:tc>
          <w:tcPr>
            <w:tcW w:w="1734" w:type="dxa"/>
            <w:noWrap/>
            <w:hideMark/>
          </w:tcPr>
          <w:p w:rsidRPr="00952C0F" w:rsidR="00952C0F" w:rsidP="00952C0F" w:rsidRDefault="00952C0F" w14:paraId="0D9E09E6" w14:textId="0FDA6F78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Unacceptable</w:t>
            </w:r>
          </w:p>
        </w:tc>
      </w:tr>
      <w:tr w:rsidRPr="00952C0F" w:rsidR="00952C0F" w:rsidTr="31E39C01" w14:paraId="34B430F9" w14:textId="77777777">
        <w:trPr>
          <w:trHeight w:val="300"/>
        </w:trPr>
        <w:tc>
          <w:tcPr>
            <w:tcW w:w="990" w:type="dxa"/>
            <w:noWrap/>
            <w:hideMark/>
          </w:tcPr>
          <w:p w:rsidRPr="00952C0F" w:rsidR="00952C0F" w:rsidP="00952C0F" w:rsidRDefault="00952C0F" w14:paraId="11CDE340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802" w:type="dxa"/>
            <w:hideMark/>
          </w:tcPr>
          <w:p w:rsidRPr="00952C0F" w:rsidR="00952C0F" w:rsidP="00952C0F" w:rsidRDefault="00952C0F" w14:paraId="2293D882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hint="eastAsia"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Biometric identification and classification of persons;</w:t>
            </w:r>
          </w:p>
        </w:tc>
        <w:tc>
          <w:tcPr>
            <w:tcW w:w="1734" w:type="dxa"/>
            <w:noWrap/>
            <w:hideMark/>
          </w:tcPr>
          <w:p w:rsidRPr="00952C0F" w:rsidR="00952C0F" w:rsidP="00952C0F" w:rsidRDefault="00952C0F" w14:paraId="1CE5BDEF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High-risk</w:t>
            </w:r>
          </w:p>
        </w:tc>
      </w:tr>
      <w:tr w:rsidRPr="00952C0F" w:rsidR="00952C0F" w:rsidTr="31E39C01" w14:paraId="72963E61" w14:textId="77777777">
        <w:trPr>
          <w:trHeight w:val="300"/>
        </w:trPr>
        <w:tc>
          <w:tcPr>
            <w:tcW w:w="990" w:type="dxa"/>
            <w:noWrap/>
            <w:hideMark/>
          </w:tcPr>
          <w:p w:rsidRPr="00952C0F" w:rsidR="00952C0F" w:rsidP="00952C0F" w:rsidRDefault="00952C0F" w14:paraId="7FC78E4E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802" w:type="dxa"/>
            <w:hideMark/>
          </w:tcPr>
          <w:p w:rsidRPr="00952C0F" w:rsidR="00952C0F" w:rsidP="00952C0F" w:rsidRDefault="00952C0F" w14:paraId="25AB3BFA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hint="eastAsia"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Management of critical infrastructures and their operation;</w:t>
            </w:r>
          </w:p>
        </w:tc>
        <w:tc>
          <w:tcPr>
            <w:tcW w:w="1734" w:type="dxa"/>
            <w:noWrap/>
            <w:hideMark/>
          </w:tcPr>
          <w:p w:rsidRPr="00952C0F" w:rsidR="00952C0F" w:rsidP="00952C0F" w:rsidRDefault="00952C0F" w14:paraId="3528A031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High-risk</w:t>
            </w:r>
          </w:p>
        </w:tc>
      </w:tr>
      <w:tr w:rsidRPr="00952C0F" w:rsidR="00952C0F" w:rsidTr="31E39C01" w14:paraId="553425A5" w14:textId="77777777">
        <w:trPr>
          <w:trHeight w:val="300"/>
        </w:trPr>
        <w:tc>
          <w:tcPr>
            <w:tcW w:w="990" w:type="dxa"/>
            <w:noWrap/>
            <w:hideMark/>
          </w:tcPr>
          <w:p w:rsidRPr="00952C0F" w:rsidR="00952C0F" w:rsidP="00952C0F" w:rsidRDefault="00952C0F" w14:paraId="08E4137E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802" w:type="dxa"/>
            <w:hideMark/>
          </w:tcPr>
          <w:p w:rsidRPr="00952C0F" w:rsidR="00952C0F" w:rsidP="00952C0F" w:rsidRDefault="00952C0F" w14:paraId="30CC6CD1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hint="eastAsia"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Education, vocational training, and qualification;</w:t>
            </w:r>
          </w:p>
        </w:tc>
        <w:tc>
          <w:tcPr>
            <w:tcW w:w="1734" w:type="dxa"/>
            <w:noWrap/>
            <w:hideMark/>
          </w:tcPr>
          <w:p w:rsidRPr="00952C0F" w:rsidR="00952C0F" w:rsidP="00952C0F" w:rsidRDefault="00952C0F" w14:paraId="2D774F90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High-risk</w:t>
            </w:r>
          </w:p>
        </w:tc>
      </w:tr>
      <w:tr w:rsidRPr="00952C0F" w:rsidR="00952C0F" w:rsidTr="31E39C01" w14:paraId="174C8AAE" w14:textId="77777777">
        <w:trPr>
          <w:trHeight w:val="300"/>
        </w:trPr>
        <w:tc>
          <w:tcPr>
            <w:tcW w:w="990" w:type="dxa"/>
            <w:noWrap/>
            <w:hideMark/>
          </w:tcPr>
          <w:p w:rsidRPr="00952C0F" w:rsidR="00952C0F" w:rsidP="00952C0F" w:rsidRDefault="00952C0F" w14:paraId="4C951F14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802" w:type="dxa"/>
            <w:hideMark/>
          </w:tcPr>
          <w:p w:rsidRPr="00952C0F" w:rsidR="00952C0F" w:rsidP="00952C0F" w:rsidRDefault="00952C0F" w14:paraId="0FD630F0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hint="eastAsia"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Employment, human resources, and management, and access to self-employment;</w:t>
            </w:r>
          </w:p>
        </w:tc>
        <w:tc>
          <w:tcPr>
            <w:tcW w:w="1734" w:type="dxa"/>
            <w:noWrap/>
            <w:hideMark/>
          </w:tcPr>
          <w:p w:rsidRPr="00952C0F" w:rsidR="00952C0F" w:rsidP="00952C0F" w:rsidRDefault="00952C0F" w14:paraId="27202588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High-risk</w:t>
            </w:r>
          </w:p>
        </w:tc>
      </w:tr>
      <w:tr w:rsidRPr="00952C0F" w:rsidR="00952C0F" w:rsidTr="31E39C01" w14:paraId="752441C4" w14:textId="77777777">
        <w:trPr>
          <w:trHeight w:val="300"/>
        </w:trPr>
        <w:tc>
          <w:tcPr>
            <w:tcW w:w="990" w:type="dxa"/>
            <w:noWrap/>
            <w:hideMark/>
          </w:tcPr>
          <w:p w:rsidRPr="00952C0F" w:rsidR="00952C0F" w:rsidP="00952C0F" w:rsidRDefault="00952C0F" w14:paraId="6E70F87E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802" w:type="dxa"/>
            <w:hideMark/>
          </w:tcPr>
          <w:p w:rsidRPr="00952C0F" w:rsidR="00952C0F" w:rsidP="00952C0F" w:rsidRDefault="00952C0F" w14:paraId="7EF9FE51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hint="eastAsia"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Healthcare;</w:t>
            </w:r>
          </w:p>
        </w:tc>
        <w:tc>
          <w:tcPr>
            <w:tcW w:w="1734" w:type="dxa"/>
            <w:noWrap/>
            <w:hideMark/>
          </w:tcPr>
          <w:p w:rsidRPr="00952C0F" w:rsidR="00952C0F" w:rsidP="00952C0F" w:rsidRDefault="00952C0F" w14:paraId="579E7611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High-risk</w:t>
            </w:r>
          </w:p>
        </w:tc>
      </w:tr>
      <w:tr w:rsidRPr="00952C0F" w:rsidR="00952C0F" w:rsidTr="31E39C01" w14:paraId="75F4350A" w14:textId="77777777">
        <w:trPr>
          <w:trHeight w:val="300"/>
        </w:trPr>
        <w:tc>
          <w:tcPr>
            <w:tcW w:w="990" w:type="dxa"/>
            <w:noWrap/>
            <w:hideMark/>
          </w:tcPr>
          <w:p w:rsidRPr="00952C0F" w:rsidR="00952C0F" w:rsidP="00952C0F" w:rsidRDefault="00952C0F" w14:paraId="0AFBE302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802" w:type="dxa"/>
            <w:hideMark/>
          </w:tcPr>
          <w:p w:rsidRPr="00952C0F" w:rsidR="00952C0F" w:rsidP="00952C0F" w:rsidRDefault="00952C0F" w14:paraId="7C407F4B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hint="eastAsia"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 xml:space="preserve">Access to and </w:t>
            </w:r>
            <w:proofErr w:type="gramStart"/>
            <w:r w:rsidRPr="00952C0F">
              <w:rPr>
                <w:rFonts w:hint="eastAsia"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use of</w:t>
            </w:r>
            <w:proofErr w:type="gramEnd"/>
            <w:r w:rsidRPr="00952C0F">
              <w:rPr>
                <w:rFonts w:hint="eastAsia"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 xml:space="preserve"> public and social services and basic private services;</w:t>
            </w:r>
          </w:p>
        </w:tc>
        <w:tc>
          <w:tcPr>
            <w:tcW w:w="1734" w:type="dxa"/>
            <w:noWrap/>
            <w:hideMark/>
          </w:tcPr>
          <w:p w:rsidRPr="00952C0F" w:rsidR="00952C0F" w:rsidP="00952C0F" w:rsidRDefault="00952C0F" w14:paraId="51604998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High-risk</w:t>
            </w:r>
          </w:p>
        </w:tc>
      </w:tr>
      <w:tr w:rsidRPr="00952C0F" w:rsidR="00952C0F" w:rsidTr="31E39C01" w14:paraId="638C7F86" w14:textId="77777777">
        <w:trPr>
          <w:trHeight w:val="300"/>
        </w:trPr>
        <w:tc>
          <w:tcPr>
            <w:tcW w:w="990" w:type="dxa"/>
            <w:noWrap/>
            <w:hideMark/>
          </w:tcPr>
          <w:p w:rsidRPr="00952C0F" w:rsidR="00952C0F" w:rsidP="00952C0F" w:rsidRDefault="00952C0F" w14:paraId="34A3C542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802" w:type="dxa"/>
            <w:hideMark/>
          </w:tcPr>
          <w:p w:rsidRPr="00952C0F" w:rsidR="00952C0F" w:rsidP="00952C0F" w:rsidRDefault="00952C0F" w14:paraId="09D33BF0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hint="eastAsia"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Law enforcement;</w:t>
            </w:r>
          </w:p>
        </w:tc>
        <w:tc>
          <w:tcPr>
            <w:tcW w:w="1734" w:type="dxa"/>
            <w:noWrap/>
            <w:hideMark/>
          </w:tcPr>
          <w:p w:rsidRPr="00952C0F" w:rsidR="00952C0F" w:rsidP="00952C0F" w:rsidRDefault="00952C0F" w14:paraId="07AF1A31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High-risk</w:t>
            </w:r>
          </w:p>
        </w:tc>
      </w:tr>
      <w:tr w:rsidRPr="00952C0F" w:rsidR="00952C0F" w:rsidTr="31E39C01" w14:paraId="27A763E2" w14:textId="77777777">
        <w:trPr>
          <w:trHeight w:val="300"/>
        </w:trPr>
        <w:tc>
          <w:tcPr>
            <w:tcW w:w="990" w:type="dxa"/>
            <w:noWrap/>
            <w:hideMark/>
          </w:tcPr>
          <w:p w:rsidRPr="00952C0F" w:rsidR="00952C0F" w:rsidP="00952C0F" w:rsidRDefault="00952C0F" w14:paraId="20051A96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802" w:type="dxa"/>
            <w:hideMark/>
          </w:tcPr>
          <w:p w:rsidRPr="00952C0F" w:rsidR="00952C0F" w:rsidP="00952C0F" w:rsidRDefault="00952C0F" w14:paraId="7ED9BD56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hint="eastAsia"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Border management, migration management, and asylum;</w:t>
            </w:r>
          </w:p>
        </w:tc>
        <w:tc>
          <w:tcPr>
            <w:tcW w:w="1734" w:type="dxa"/>
            <w:noWrap/>
            <w:hideMark/>
          </w:tcPr>
          <w:p w:rsidRPr="00952C0F" w:rsidR="00952C0F" w:rsidP="00952C0F" w:rsidRDefault="00952C0F" w14:paraId="02418C13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High-risk</w:t>
            </w:r>
          </w:p>
        </w:tc>
      </w:tr>
      <w:tr w:rsidRPr="00952C0F" w:rsidR="00952C0F" w:rsidTr="31E39C01" w14:paraId="605E0F42" w14:textId="77777777">
        <w:trPr>
          <w:trHeight w:val="300"/>
        </w:trPr>
        <w:tc>
          <w:tcPr>
            <w:tcW w:w="990" w:type="dxa"/>
            <w:noWrap/>
            <w:hideMark/>
          </w:tcPr>
          <w:p w:rsidRPr="00952C0F" w:rsidR="00952C0F" w:rsidP="00952C0F" w:rsidRDefault="00952C0F" w14:paraId="5BAFAAAC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802" w:type="dxa"/>
            <w:hideMark/>
          </w:tcPr>
          <w:p w:rsidRPr="00952C0F" w:rsidR="00952C0F" w:rsidP="00952C0F" w:rsidRDefault="00952C0F" w14:paraId="7D336398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hint="eastAsia"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Administration of justice and democratic process;</w:t>
            </w:r>
          </w:p>
        </w:tc>
        <w:tc>
          <w:tcPr>
            <w:tcW w:w="1734" w:type="dxa"/>
            <w:noWrap/>
            <w:hideMark/>
          </w:tcPr>
          <w:p w:rsidRPr="00952C0F" w:rsidR="00952C0F" w:rsidP="00952C0F" w:rsidRDefault="00952C0F" w14:paraId="3780B9A0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High-risk</w:t>
            </w:r>
          </w:p>
        </w:tc>
      </w:tr>
      <w:tr w:rsidRPr="00952C0F" w:rsidR="00952C0F" w:rsidTr="31E39C01" w14:paraId="11DBAC59" w14:textId="77777777">
        <w:trPr>
          <w:trHeight w:val="600"/>
        </w:trPr>
        <w:tc>
          <w:tcPr>
            <w:tcW w:w="990" w:type="dxa"/>
            <w:noWrap/>
            <w:hideMark/>
          </w:tcPr>
          <w:p w:rsidRPr="00952C0F" w:rsidR="00952C0F" w:rsidP="00952C0F" w:rsidRDefault="00952C0F" w14:paraId="137C328B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802" w:type="dxa"/>
            <w:hideMark/>
          </w:tcPr>
          <w:p w:rsidRPr="00952C0F" w:rsidR="00952C0F" w:rsidP="00952C0F" w:rsidRDefault="00952C0F" w14:paraId="1EABB0A0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hint="eastAsia"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A product or a safety component of a product that requires a third-party conformity assessment in accordance with Serbian law.</w:t>
            </w:r>
          </w:p>
        </w:tc>
        <w:tc>
          <w:tcPr>
            <w:tcW w:w="1734" w:type="dxa"/>
            <w:noWrap/>
            <w:hideMark/>
          </w:tcPr>
          <w:p w:rsidRPr="00952C0F" w:rsidR="00952C0F" w:rsidP="00952C0F" w:rsidRDefault="00952C0F" w14:paraId="3BA3B175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High-risk</w:t>
            </w:r>
          </w:p>
        </w:tc>
      </w:tr>
      <w:tr w:rsidRPr="00952C0F" w:rsidR="00952C0F" w:rsidTr="31E39C01" w14:paraId="661936C8" w14:textId="77777777">
        <w:trPr>
          <w:trHeight w:val="300"/>
        </w:trPr>
        <w:tc>
          <w:tcPr>
            <w:tcW w:w="990" w:type="dxa"/>
            <w:noWrap/>
            <w:hideMark/>
          </w:tcPr>
          <w:p w:rsidRPr="00952C0F" w:rsidR="00952C0F" w:rsidP="00952C0F" w:rsidRDefault="00952C0F" w14:paraId="336F99D1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802" w:type="dxa"/>
            <w:hideMark/>
          </w:tcPr>
          <w:p w:rsidRPr="00952C0F" w:rsidR="00952C0F" w:rsidP="00952C0F" w:rsidRDefault="00952C0F" w14:paraId="5B6CA557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hint="eastAsia"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None of the above</w:t>
            </w:r>
          </w:p>
        </w:tc>
        <w:tc>
          <w:tcPr>
            <w:tcW w:w="1734" w:type="dxa"/>
            <w:noWrap/>
            <w:hideMark/>
          </w:tcPr>
          <w:p w:rsidRPr="00952C0F" w:rsidR="00952C0F" w:rsidP="00952C0F" w:rsidRDefault="00952C0F" w14:paraId="720FE035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proofErr w:type="gramStart"/>
            <w:r w:rsidRPr="00952C0F"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Low-risk</w:t>
            </w:r>
            <w:proofErr w:type="gramEnd"/>
          </w:p>
        </w:tc>
      </w:tr>
      <w:tr w:rsidRPr="008307BB" w:rsidR="008307BB" w:rsidTr="31E39C01" w14:paraId="578C72CC" w14:textId="77777777">
        <w:trPr>
          <w:trHeight w:val="288"/>
        </w:trPr>
        <w:tc>
          <w:tcPr>
            <w:tcW w:w="990" w:type="dxa"/>
            <w:shd w:val="clear" w:color="auto" w:fill="D9D9D9" w:themeFill="background1" w:themeFillShade="D9"/>
            <w:noWrap/>
            <w:hideMark/>
          </w:tcPr>
          <w:p w:rsidRPr="008307BB" w:rsidR="00952C0F" w:rsidP="00952C0F" w:rsidRDefault="00952C0F" w14:paraId="7057754A" w14:textId="77777777">
            <w:pPr>
              <w:spacing w:after="0" w:line="204" w:lineRule="auto"/>
              <w:rPr>
                <w:rFonts w:ascii="Yu Gothic" w:hAnsi="Yu Gothic" w:eastAsia="Yu Gothic" w:cs="Arial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802" w:type="dxa"/>
            <w:shd w:val="clear" w:color="auto" w:fill="D9D9D9" w:themeFill="background1" w:themeFillShade="D9"/>
            <w:hideMark/>
          </w:tcPr>
          <w:p w:rsidRPr="008307BB" w:rsidR="00952C0F" w:rsidP="00952C0F" w:rsidRDefault="00952C0F" w14:paraId="663B8188" w14:textId="77777777">
            <w:pPr>
              <w:spacing w:after="0" w:line="204" w:lineRule="auto"/>
              <w:rPr>
                <w:rFonts w:ascii="Yu Gothic" w:hAnsi="Yu Gothic" w:eastAsia="Yu Gothic" w:cs="Arial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8307BB">
              <w:rPr>
                <w:rFonts w:hint="eastAsia" w:ascii="Yu Gothic" w:hAnsi="Yu Gothic" w:eastAsia="Yu Gothic" w:cs="Arial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Classification (highest selected value)</w:t>
            </w:r>
          </w:p>
        </w:tc>
        <w:tc>
          <w:tcPr>
            <w:tcW w:w="1734" w:type="dxa"/>
            <w:shd w:val="clear" w:color="auto" w:fill="D9D9D9" w:themeFill="background1" w:themeFillShade="D9"/>
            <w:noWrap/>
            <w:hideMark/>
          </w:tcPr>
          <w:p w:rsidRPr="008307BB" w:rsidR="00952C0F" w:rsidP="00952C0F" w:rsidRDefault="00952C0F" w14:paraId="13E51CBE" w14:textId="77777777">
            <w:pPr>
              <w:spacing w:after="0" w:line="204" w:lineRule="auto"/>
              <w:rPr>
                <w:rFonts w:ascii="Yu Gothic" w:hAnsi="Yu Gothic" w:eastAsia="Yu Gothic" w:cs="Arial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</w:tr>
    </w:tbl>
    <w:p w:rsidRPr="00952C0F" w:rsidR="00952C0F" w:rsidP="00952C0F" w:rsidRDefault="00952C0F" w14:paraId="465791DC" w14:textId="77777777">
      <w:pPr>
        <w:spacing w:line="204" w:lineRule="auto"/>
        <w:rPr>
          <w:rFonts w:ascii="Yu Gothic" w:hAnsi="Yu Gothic" w:eastAsia="Yu Gothic"/>
          <w:sz w:val="20"/>
          <w:szCs w:val="20"/>
        </w:rPr>
      </w:pPr>
    </w:p>
    <w:p w:rsidR="00F40A5B" w:rsidRDefault="00F40A5B" w14:paraId="7EFBB616" w14:textId="77777777">
      <w:r>
        <w:br w:type="page"/>
      </w:r>
    </w:p>
    <w:tbl>
      <w:tblPr>
        <w:tblW w:w="95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05"/>
        <w:gridCol w:w="6787"/>
        <w:gridCol w:w="1780"/>
      </w:tblGrid>
      <w:tr w:rsidRPr="00952C0F" w:rsidR="00F40A5B" w:rsidTr="31E39C01" w14:paraId="045A32AC" w14:textId="77777777">
        <w:trPr>
          <w:trHeight w:val="288"/>
        </w:trPr>
        <w:tc>
          <w:tcPr>
            <w:tcW w:w="1005" w:type="dxa"/>
            <w:shd w:val="clear" w:color="auto" w:fill="BFBFBF" w:themeFill="background1" w:themeFillShade="BF"/>
            <w:noWrap/>
            <w:hideMark/>
          </w:tcPr>
          <w:p w:rsidRPr="00952C0F" w:rsidR="00952C0F" w:rsidP="00F40A5B" w:rsidRDefault="00952C0F" w14:paraId="1D5B3641" w14:textId="77777777">
            <w:pPr>
              <w:spacing w:after="0" w:line="204" w:lineRule="auto"/>
              <w:rPr>
                <w:rFonts w:ascii="Yu Gothic" w:hAnsi="Yu Gothic" w:eastAsia="Yu Gothic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787" w:type="dxa"/>
            <w:shd w:val="clear" w:color="auto" w:fill="BFBFBF" w:themeFill="background1" w:themeFillShade="BF"/>
            <w:hideMark/>
          </w:tcPr>
          <w:p w:rsidRPr="00952C0F" w:rsidR="00952C0F" w:rsidP="00F40A5B" w:rsidRDefault="00952C0F" w14:paraId="4F3D0EDC" w14:textId="77777777">
            <w:pPr>
              <w:spacing w:after="0" w:line="204" w:lineRule="auto"/>
              <w:rPr>
                <w:rFonts w:ascii="Yu Gothic" w:hAnsi="Yu Gothic" w:eastAsia="Yu Gothic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hint="eastAsia" w:ascii="Yu Gothic" w:hAnsi="Yu Gothic" w:eastAsia="Yu Gothic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Governance readiness</w:t>
            </w:r>
          </w:p>
        </w:tc>
        <w:tc>
          <w:tcPr>
            <w:tcW w:w="1780" w:type="dxa"/>
            <w:shd w:val="clear" w:color="auto" w:fill="BFBFBF" w:themeFill="background1" w:themeFillShade="BF"/>
            <w:noWrap/>
            <w:hideMark/>
          </w:tcPr>
          <w:p w:rsidRPr="00952C0F" w:rsidR="00952C0F" w:rsidP="00F40A5B" w:rsidRDefault="00952C0F" w14:paraId="746FE968" w14:textId="77777777">
            <w:pPr>
              <w:spacing w:after="0" w:line="204" w:lineRule="auto"/>
              <w:rPr>
                <w:rFonts w:ascii="Yu Gothic" w:hAnsi="Yu Gothic" w:eastAsia="Yu Gothic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Pr="00952C0F" w:rsidR="00952C0F" w:rsidTr="31E39C01" w14:paraId="197C788D" w14:textId="77777777">
        <w:trPr>
          <w:trHeight w:val="300"/>
        </w:trPr>
        <w:tc>
          <w:tcPr>
            <w:tcW w:w="1005" w:type="dxa"/>
            <w:noWrap/>
            <w:hideMark/>
          </w:tcPr>
          <w:p w:rsidRPr="00952C0F" w:rsidR="00952C0F" w:rsidP="00F40A5B" w:rsidRDefault="00952C0F" w14:paraId="13569594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Yes/No</w:t>
            </w:r>
          </w:p>
        </w:tc>
        <w:tc>
          <w:tcPr>
            <w:tcW w:w="6787" w:type="dxa"/>
            <w:hideMark/>
          </w:tcPr>
          <w:p w:rsidRPr="00952C0F" w:rsidR="00952C0F" w:rsidP="00F40A5B" w:rsidRDefault="00952C0F" w14:paraId="7BB4FEDE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hint="eastAsia"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Select all that apply</w:t>
            </w:r>
          </w:p>
        </w:tc>
        <w:tc>
          <w:tcPr>
            <w:tcW w:w="1780" w:type="dxa"/>
            <w:noWrap/>
            <w:hideMark/>
          </w:tcPr>
          <w:p w:rsidRPr="00952C0F" w:rsidR="00952C0F" w:rsidP="00F40A5B" w:rsidRDefault="00952C0F" w14:paraId="69A27C03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Points</w:t>
            </w:r>
          </w:p>
        </w:tc>
      </w:tr>
      <w:tr w:rsidRPr="00952C0F" w:rsidR="00952C0F" w:rsidTr="31E39C01" w14:paraId="4883B0DE" w14:textId="77777777">
        <w:trPr>
          <w:trHeight w:val="300"/>
        </w:trPr>
        <w:tc>
          <w:tcPr>
            <w:tcW w:w="1005" w:type="dxa"/>
            <w:noWrap/>
            <w:hideMark/>
          </w:tcPr>
          <w:p w:rsidRPr="00952C0F" w:rsidR="00952C0F" w:rsidP="00F40A5B" w:rsidRDefault="00952C0F" w14:paraId="57297D8E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787" w:type="dxa"/>
            <w:hideMark/>
          </w:tcPr>
          <w:p w:rsidRPr="00952C0F" w:rsidR="00952C0F" w:rsidP="00F40A5B" w:rsidRDefault="00952C0F" w14:paraId="6DC2A399" w14:textId="351F4678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hint="eastAsia"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 xml:space="preserve">A specific </w:t>
            </w:r>
            <w:r w:rsidR="00F40A5B"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individual</w:t>
            </w:r>
            <w:r w:rsidRPr="00952C0F">
              <w:rPr>
                <w:rFonts w:hint="eastAsia"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 xml:space="preserve"> for </w:t>
            </w:r>
            <w:r w:rsidR="008307BB"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 xml:space="preserve">the </w:t>
            </w:r>
            <w:r w:rsidRPr="00952C0F">
              <w:rPr>
                <w:rFonts w:hint="eastAsia"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 xml:space="preserve">roles </w:t>
            </w:r>
            <w:r w:rsidR="00F40A5B"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 xml:space="preserve">has </w:t>
            </w:r>
            <w:r w:rsidRPr="00952C0F">
              <w:rPr>
                <w:rFonts w:hint="eastAsia"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been formally assigned</w:t>
            </w:r>
          </w:p>
        </w:tc>
        <w:tc>
          <w:tcPr>
            <w:tcW w:w="1780" w:type="dxa"/>
            <w:noWrap/>
            <w:hideMark/>
          </w:tcPr>
          <w:p w:rsidRPr="00952C0F" w:rsidR="00952C0F" w:rsidP="00F40A5B" w:rsidRDefault="00952C0F" w14:paraId="5F0B1DD0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10</w:t>
            </w:r>
          </w:p>
        </w:tc>
      </w:tr>
      <w:tr w:rsidRPr="00952C0F" w:rsidR="00952C0F" w:rsidTr="31E39C01" w14:paraId="536CDF65" w14:textId="77777777">
        <w:trPr>
          <w:trHeight w:val="300"/>
        </w:trPr>
        <w:tc>
          <w:tcPr>
            <w:tcW w:w="1005" w:type="dxa"/>
            <w:noWrap/>
            <w:hideMark/>
          </w:tcPr>
          <w:p w:rsidRPr="00952C0F" w:rsidR="00952C0F" w:rsidP="00F40A5B" w:rsidRDefault="00952C0F" w14:paraId="7F251B99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787" w:type="dxa"/>
            <w:hideMark/>
          </w:tcPr>
          <w:p w:rsidRPr="00952C0F" w:rsidR="00952C0F" w:rsidP="00F40A5B" w:rsidRDefault="00952C0F" w14:paraId="4DA0AC73" w14:textId="1139954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hint="eastAsia"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 xml:space="preserve">Risk management standards </w:t>
            </w:r>
            <w:r w:rsidR="00F40A5B"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 xml:space="preserve">were </w:t>
            </w:r>
            <w:r w:rsidRPr="00952C0F">
              <w:rPr>
                <w:rFonts w:hint="eastAsia"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implemented for the development</w:t>
            </w:r>
          </w:p>
        </w:tc>
        <w:tc>
          <w:tcPr>
            <w:tcW w:w="1780" w:type="dxa"/>
            <w:noWrap/>
            <w:hideMark/>
          </w:tcPr>
          <w:p w:rsidRPr="00952C0F" w:rsidR="00952C0F" w:rsidP="00F40A5B" w:rsidRDefault="00952C0F" w14:paraId="280498F6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</w:tr>
      <w:tr w:rsidRPr="00952C0F" w:rsidR="00952C0F" w:rsidTr="31E39C01" w14:paraId="1310691D" w14:textId="77777777">
        <w:trPr>
          <w:trHeight w:val="300"/>
        </w:trPr>
        <w:tc>
          <w:tcPr>
            <w:tcW w:w="1005" w:type="dxa"/>
            <w:noWrap/>
            <w:hideMark/>
          </w:tcPr>
          <w:p w:rsidRPr="00952C0F" w:rsidR="00952C0F" w:rsidP="00F40A5B" w:rsidRDefault="00952C0F" w14:paraId="12C31137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787" w:type="dxa"/>
            <w:hideMark/>
          </w:tcPr>
          <w:p w:rsidRPr="00952C0F" w:rsidR="00952C0F" w:rsidP="00F40A5B" w:rsidRDefault="00952C0F" w14:paraId="6078378E" w14:textId="35EE52F9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hint="eastAsia"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 xml:space="preserve">Quality management standards </w:t>
            </w:r>
            <w:r w:rsidR="00F40A5B"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 xml:space="preserve">were </w:t>
            </w:r>
            <w:r w:rsidRPr="00952C0F">
              <w:rPr>
                <w:rFonts w:hint="eastAsia"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implemented for the development</w:t>
            </w:r>
          </w:p>
        </w:tc>
        <w:tc>
          <w:tcPr>
            <w:tcW w:w="1780" w:type="dxa"/>
            <w:noWrap/>
            <w:hideMark/>
          </w:tcPr>
          <w:p w:rsidRPr="00952C0F" w:rsidR="00952C0F" w:rsidP="00F40A5B" w:rsidRDefault="00952C0F" w14:paraId="7EF834D9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</w:tr>
      <w:tr w:rsidRPr="00952C0F" w:rsidR="00952C0F" w:rsidTr="31E39C01" w14:paraId="4F434528" w14:textId="77777777">
        <w:trPr>
          <w:trHeight w:val="600"/>
        </w:trPr>
        <w:tc>
          <w:tcPr>
            <w:tcW w:w="1005" w:type="dxa"/>
            <w:noWrap/>
            <w:hideMark/>
          </w:tcPr>
          <w:p w:rsidRPr="00952C0F" w:rsidR="00952C0F" w:rsidP="00F40A5B" w:rsidRDefault="00952C0F" w14:paraId="779D2FCF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787" w:type="dxa"/>
            <w:hideMark/>
          </w:tcPr>
          <w:p w:rsidRPr="00952C0F" w:rsidR="00952C0F" w:rsidP="00F40A5B" w:rsidRDefault="00952C0F" w14:paraId="644013D4" w14:textId="2D359A0A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hint="eastAsia"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Relevant staff or management receive AI governance, trustworthy AI, security</w:t>
            </w:r>
            <w:r w:rsidR="00F40A5B"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,</w:t>
            </w:r>
            <w:r w:rsidRPr="00952C0F">
              <w:rPr>
                <w:rFonts w:hint="eastAsia"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 xml:space="preserve"> or related training or education</w:t>
            </w:r>
          </w:p>
        </w:tc>
        <w:tc>
          <w:tcPr>
            <w:tcW w:w="1780" w:type="dxa"/>
            <w:noWrap/>
            <w:hideMark/>
          </w:tcPr>
          <w:p w:rsidRPr="00952C0F" w:rsidR="00952C0F" w:rsidP="00F40A5B" w:rsidRDefault="00952C0F" w14:paraId="0945A122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</w:tr>
      <w:tr w:rsidRPr="00952C0F" w:rsidR="00952C0F" w:rsidTr="31E39C01" w14:paraId="0846D6B3" w14:textId="77777777">
        <w:trPr>
          <w:trHeight w:val="300"/>
        </w:trPr>
        <w:tc>
          <w:tcPr>
            <w:tcW w:w="1005" w:type="dxa"/>
            <w:noWrap/>
            <w:hideMark/>
          </w:tcPr>
          <w:p w:rsidRPr="00952C0F" w:rsidR="00952C0F" w:rsidP="00F40A5B" w:rsidRDefault="00952C0F" w14:paraId="62C0E506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787" w:type="dxa"/>
            <w:hideMark/>
          </w:tcPr>
          <w:p w:rsidRPr="00952C0F" w:rsidR="00952C0F" w:rsidP="00F40A5B" w:rsidRDefault="00952C0F" w14:paraId="1D1EFAB0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hint="eastAsia"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Project management governance implemented</w:t>
            </w:r>
          </w:p>
        </w:tc>
        <w:tc>
          <w:tcPr>
            <w:tcW w:w="1780" w:type="dxa"/>
            <w:noWrap/>
            <w:hideMark/>
          </w:tcPr>
          <w:p w:rsidRPr="00952C0F" w:rsidR="00952C0F" w:rsidP="00F40A5B" w:rsidRDefault="00952C0F" w14:paraId="4883EDCE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</w:tr>
      <w:tr w:rsidRPr="008307BB" w:rsidR="008307BB" w:rsidTr="31E39C01" w14:paraId="60BA75A8" w14:textId="77777777">
        <w:trPr>
          <w:trHeight w:val="288"/>
        </w:trPr>
        <w:tc>
          <w:tcPr>
            <w:tcW w:w="1005" w:type="dxa"/>
            <w:shd w:val="clear" w:color="auto" w:fill="D9D9D9" w:themeFill="background1" w:themeFillShade="D9"/>
            <w:noWrap/>
            <w:hideMark/>
          </w:tcPr>
          <w:p w:rsidRPr="008307BB" w:rsidR="00952C0F" w:rsidP="00F40A5B" w:rsidRDefault="00952C0F" w14:paraId="20A742DB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787" w:type="dxa"/>
            <w:shd w:val="clear" w:color="auto" w:fill="D9D9D9" w:themeFill="background1" w:themeFillShade="D9"/>
            <w:hideMark/>
          </w:tcPr>
          <w:p w:rsidR="00763326" w:rsidP="00F40A5B" w:rsidRDefault="00952C0F" w14:paraId="50AB7B98" w14:textId="77777777">
            <w:pPr>
              <w:spacing w:after="0" w:line="204" w:lineRule="auto"/>
              <w:rPr>
                <w:rFonts w:ascii="Yu Gothic" w:hAnsi="Yu Gothic" w:eastAsia="Yu Gothic" w:cs="Arial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8307BB">
              <w:rPr>
                <w:rFonts w:hint="eastAsia" w:ascii="Yu Gothic" w:hAnsi="Yu Gothic" w:eastAsia="Yu Gothic" w:cs="Arial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Classification </w:t>
            </w:r>
          </w:p>
          <w:p w:rsidRPr="008307BB" w:rsidR="00952C0F" w:rsidP="00F40A5B" w:rsidRDefault="00952C0F" w14:paraId="4BBC9D61" w14:textId="510EF2E1">
            <w:pPr>
              <w:spacing w:after="0" w:line="204" w:lineRule="auto"/>
              <w:rPr>
                <w:rFonts w:ascii="Yu Gothic" w:hAnsi="Yu Gothic" w:eastAsia="Yu Gothic" w:cs="Arial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8307BB">
              <w:rPr>
                <w:rFonts w:hint="eastAsia" w:ascii="Yu Gothic" w:hAnsi="Yu Gothic" w:eastAsia="Yu Gothic" w:cs="Arial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(&gt;20 = low-risk, 15-20 </w:t>
            </w:r>
            <w:r w:rsidR="00763326">
              <w:rPr>
                <w:rFonts w:ascii="Yu Gothic" w:hAnsi="Yu Gothic" w:eastAsia="Yu Gothic" w:cs="Arial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= </w:t>
            </w:r>
            <w:r w:rsidRPr="008307BB">
              <w:rPr>
                <w:rFonts w:hint="eastAsia" w:ascii="Yu Gothic" w:hAnsi="Yu Gothic" w:eastAsia="Yu Gothic" w:cs="Arial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moderate-risk, &lt;15 </w:t>
            </w:r>
            <w:r w:rsidR="00763326">
              <w:rPr>
                <w:rFonts w:ascii="Yu Gothic" w:hAnsi="Yu Gothic" w:eastAsia="Yu Gothic" w:cs="Arial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= </w:t>
            </w:r>
            <w:r w:rsidRPr="008307BB">
              <w:rPr>
                <w:rFonts w:hint="eastAsia" w:ascii="Yu Gothic" w:hAnsi="Yu Gothic" w:eastAsia="Yu Gothic" w:cs="Arial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high-risk)</w:t>
            </w:r>
          </w:p>
        </w:tc>
        <w:tc>
          <w:tcPr>
            <w:tcW w:w="1780" w:type="dxa"/>
            <w:shd w:val="clear" w:color="auto" w:fill="D9D9D9" w:themeFill="background1" w:themeFillShade="D9"/>
            <w:noWrap/>
            <w:hideMark/>
          </w:tcPr>
          <w:p w:rsidRPr="008307BB" w:rsidR="00952C0F" w:rsidP="00F40A5B" w:rsidRDefault="00952C0F" w14:paraId="1DEE7991" w14:textId="77777777">
            <w:pPr>
              <w:spacing w:after="0" w:line="204" w:lineRule="auto"/>
              <w:rPr>
                <w:rFonts w:ascii="Yu Gothic" w:hAnsi="Yu Gothic" w:eastAsia="Yu Gothic" w:cs="Arial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</w:tr>
    </w:tbl>
    <w:p w:rsidR="00F40A5B" w:rsidRDefault="00F40A5B" w14:paraId="6FCCABEE" w14:textId="77777777"/>
    <w:tbl>
      <w:tblPr>
        <w:tblW w:w="95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05"/>
        <w:gridCol w:w="6787"/>
        <w:gridCol w:w="1780"/>
      </w:tblGrid>
      <w:tr w:rsidRPr="00952C0F" w:rsidR="00F40A5B" w:rsidTr="31E39C01" w14:paraId="3A1CC004" w14:textId="77777777">
        <w:trPr>
          <w:trHeight w:val="288"/>
        </w:trPr>
        <w:tc>
          <w:tcPr>
            <w:tcW w:w="1005" w:type="dxa"/>
            <w:shd w:val="clear" w:color="auto" w:fill="BFBFBF" w:themeFill="background1" w:themeFillShade="BF"/>
            <w:noWrap/>
            <w:hideMark/>
          </w:tcPr>
          <w:p w:rsidRPr="00952C0F" w:rsidR="00952C0F" w:rsidP="00F40A5B" w:rsidRDefault="00952C0F" w14:paraId="70E6F200" w14:textId="77777777">
            <w:pPr>
              <w:spacing w:after="0" w:line="204" w:lineRule="auto"/>
              <w:rPr>
                <w:rFonts w:ascii="Yu Gothic" w:hAnsi="Yu Gothic" w:eastAsia="Yu Gothic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787" w:type="dxa"/>
            <w:shd w:val="clear" w:color="auto" w:fill="BFBFBF" w:themeFill="background1" w:themeFillShade="BF"/>
            <w:hideMark/>
          </w:tcPr>
          <w:p w:rsidRPr="00952C0F" w:rsidR="00952C0F" w:rsidP="00F40A5B" w:rsidRDefault="00952C0F" w14:paraId="66DECD34" w14:textId="77777777">
            <w:pPr>
              <w:spacing w:after="0" w:line="204" w:lineRule="auto"/>
              <w:rPr>
                <w:rFonts w:ascii="Yu Gothic" w:hAnsi="Yu Gothic" w:eastAsia="Yu Gothic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hint="eastAsia" w:ascii="Yu Gothic" w:hAnsi="Yu Gothic" w:eastAsia="Yu Gothic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AI Autonomy level</w:t>
            </w:r>
          </w:p>
        </w:tc>
        <w:tc>
          <w:tcPr>
            <w:tcW w:w="1780" w:type="dxa"/>
            <w:shd w:val="clear" w:color="auto" w:fill="BFBFBF" w:themeFill="background1" w:themeFillShade="BF"/>
            <w:noWrap/>
            <w:hideMark/>
          </w:tcPr>
          <w:p w:rsidRPr="00952C0F" w:rsidR="00952C0F" w:rsidP="00F40A5B" w:rsidRDefault="00952C0F" w14:paraId="0C73309D" w14:textId="77777777">
            <w:pPr>
              <w:spacing w:after="0" w:line="204" w:lineRule="auto"/>
              <w:rPr>
                <w:rFonts w:ascii="Yu Gothic" w:hAnsi="Yu Gothic" w:eastAsia="Yu Gothic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Pr="00952C0F" w:rsidR="00952C0F" w:rsidTr="31E39C01" w14:paraId="6287AB8C" w14:textId="77777777">
        <w:trPr>
          <w:trHeight w:val="300"/>
        </w:trPr>
        <w:tc>
          <w:tcPr>
            <w:tcW w:w="1005" w:type="dxa"/>
            <w:noWrap/>
            <w:hideMark/>
          </w:tcPr>
          <w:p w:rsidRPr="00952C0F" w:rsidR="00952C0F" w:rsidP="00F40A5B" w:rsidRDefault="00952C0F" w14:paraId="7BFF3024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Yes/No</w:t>
            </w:r>
          </w:p>
        </w:tc>
        <w:tc>
          <w:tcPr>
            <w:tcW w:w="6787" w:type="dxa"/>
            <w:hideMark/>
          </w:tcPr>
          <w:p w:rsidRPr="00952C0F" w:rsidR="00952C0F" w:rsidP="00F40A5B" w:rsidRDefault="00952C0F" w14:paraId="07E6DB5A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hint="eastAsia"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Select all that apply</w:t>
            </w:r>
          </w:p>
        </w:tc>
        <w:tc>
          <w:tcPr>
            <w:tcW w:w="1780" w:type="dxa"/>
            <w:noWrap/>
            <w:hideMark/>
          </w:tcPr>
          <w:p w:rsidRPr="00952C0F" w:rsidR="00952C0F" w:rsidP="00F40A5B" w:rsidRDefault="00952C0F" w14:paraId="3E79D25A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Pr="00952C0F" w:rsidR="00952C0F" w:rsidTr="31E39C01" w14:paraId="1EA128CA" w14:textId="77777777">
        <w:trPr>
          <w:trHeight w:val="300"/>
        </w:trPr>
        <w:tc>
          <w:tcPr>
            <w:tcW w:w="1005" w:type="dxa"/>
            <w:noWrap/>
            <w:hideMark/>
          </w:tcPr>
          <w:p w:rsidRPr="00952C0F" w:rsidR="00952C0F" w:rsidP="00F40A5B" w:rsidRDefault="00952C0F" w14:paraId="09CD066F" w14:textId="77777777">
            <w:pPr>
              <w:spacing w:after="0" w:line="204" w:lineRule="auto"/>
              <w:rPr>
                <w:rFonts w:ascii="Yu Gothic" w:hAnsi="Yu Gothic" w:eastAsia="Yu Gothic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787" w:type="dxa"/>
            <w:hideMark/>
          </w:tcPr>
          <w:p w:rsidRPr="00952C0F" w:rsidR="00952C0F" w:rsidP="00F40A5B" w:rsidRDefault="00952C0F" w14:paraId="197C8B5F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hint="eastAsia"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Humans make all decisions; the AI System cannot execute, only propose.</w:t>
            </w:r>
          </w:p>
        </w:tc>
        <w:tc>
          <w:tcPr>
            <w:tcW w:w="1780" w:type="dxa"/>
            <w:noWrap/>
            <w:hideMark/>
          </w:tcPr>
          <w:p w:rsidRPr="00952C0F" w:rsidR="00952C0F" w:rsidP="00F40A5B" w:rsidRDefault="00952C0F" w14:paraId="59FB7415" w14:textId="49F2F8C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proofErr w:type="gramStart"/>
            <w:r w:rsidRPr="00952C0F"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Low-risk</w:t>
            </w:r>
            <w:proofErr w:type="gramEnd"/>
          </w:p>
        </w:tc>
      </w:tr>
      <w:tr w:rsidRPr="00952C0F" w:rsidR="00952C0F" w:rsidTr="31E39C01" w14:paraId="38C346DE" w14:textId="77777777">
        <w:trPr>
          <w:trHeight w:val="600"/>
        </w:trPr>
        <w:tc>
          <w:tcPr>
            <w:tcW w:w="1005" w:type="dxa"/>
            <w:noWrap/>
            <w:hideMark/>
          </w:tcPr>
          <w:p w:rsidRPr="00952C0F" w:rsidR="00952C0F" w:rsidP="00F40A5B" w:rsidRDefault="00952C0F" w14:paraId="27A69B16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787" w:type="dxa"/>
            <w:hideMark/>
          </w:tcPr>
          <w:p w:rsidRPr="00952C0F" w:rsidR="00952C0F" w:rsidP="00F40A5B" w:rsidRDefault="00952C0F" w14:paraId="3D985C55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hint="eastAsia"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Human-in-the-Loop, AI or Agent proposes actions; human reviews and approves before execution</w:t>
            </w:r>
          </w:p>
        </w:tc>
        <w:tc>
          <w:tcPr>
            <w:tcW w:w="1780" w:type="dxa"/>
            <w:noWrap/>
            <w:hideMark/>
          </w:tcPr>
          <w:p w:rsidRPr="00952C0F" w:rsidR="00952C0F" w:rsidP="00F40A5B" w:rsidRDefault="00952C0F" w14:paraId="191AEB58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proofErr w:type="gramStart"/>
            <w:r w:rsidRPr="00952C0F"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Moderate-risk</w:t>
            </w:r>
            <w:proofErr w:type="gramEnd"/>
          </w:p>
        </w:tc>
      </w:tr>
      <w:tr w:rsidRPr="00952C0F" w:rsidR="00952C0F" w:rsidTr="31E39C01" w14:paraId="45CB0E8A" w14:textId="77777777">
        <w:trPr>
          <w:trHeight w:val="600"/>
        </w:trPr>
        <w:tc>
          <w:tcPr>
            <w:tcW w:w="1005" w:type="dxa"/>
            <w:noWrap/>
            <w:hideMark/>
          </w:tcPr>
          <w:p w:rsidRPr="00952C0F" w:rsidR="00952C0F" w:rsidP="00F40A5B" w:rsidRDefault="00952C0F" w14:paraId="36827975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787" w:type="dxa"/>
            <w:hideMark/>
          </w:tcPr>
          <w:p w:rsidRPr="00952C0F" w:rsidR="00952C0F" w:rsidP="00F40A5B" w:rsidRDefault="00952C0F" w14:paraId="467A49EE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hint="eastAsia"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Human-on-the-loop, AI engine, or Agent executes independently within defined guardrails; human monitors</w:t>
            </w:r>
          </w:p>
        </w:tc>
        <w:tc>
          <w:tcPr>
            <w:tcW w:w="1780" w:type="dxa"/>
            <w:noWrap/>
            <w:hideMark/>
          </w:tcPr>
          <w:p w:rsidRPr="00952C0F" w:rsidR="00952C0F" w:rsidP="00F40A5B" w:rsidRDefault="00952C0F" w14:paraId="5C7313CA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proofErr w:type="gramStart"/>
            <w:r w:rsidRPr="00952C0F"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Moderate-risk</w:t>
            </w:r>
            <w:proofErr w:type="gramEnd"/>
          </w:p>
        </w:tc>
      </w:tr>
      <w:tr w:rsidRPr="00952C0F" w:rsidR="00952C0F" w:rsidTr="31E39C01" w14:paraId="65F2B431" w14:textId="77777777">
        <w:trPr>
          <w:trHeight w:val="300"/>
        </w:trPr>
        <w:tc>
          <w:tcPr>
            <w:tcW w:w="1005" w:type="dxa"/>
            <w:noWrap/>
            <w:hideMark/>
          </w:tcPr>
          <w:p w:rsidRPr="00952C0F" w:rsidR="00952C0F" w:rsidP="00F40A5B" w:rsidRDefault="00952C0F" w14:paraId="19F99C07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787" w:type="dxa"/>
            <w:hideMark/>
          </w:tcPr>
          <w:p w:rsidRPr="00952C0F" w:rsidR="00952C0F" w:rsidP="00F40A5B" w:rsidRDefault="00952C0F" w14:paraId="17E36E7E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hint="eastAsia"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Human reviews logs periodically or on exception.</w:t>
            </w:r>
          </w:p>
        </w:tc>
        <w:tc>
          <w:tcPr>
            <w:tcW w:w="1780" w:type="dxa"/>
            <w:noWrap/>
            <w:hideMark/>
          </w:tcPr>
          <w:p w:rsidRPr="00952C0F" w:rsidR="00952C0F" w:rsidP="00F40A5B" w:rsidRDefault="00952C0F" w14:paraId="0B12A939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proofErr w:type="gramStart"/>
            <w:r w:rsidRPr="00952C0F"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Moderate-risk</w:t>
            </w:r>
            <w:proofErr w:type="gramEnd"/>
          </w:p>
        </w:tc>
      </w:tr>
      <w:tr w:rsidRPr="00952C0F" w:rsidR="00952C0F" w:rsidTr="31E39C01" w14:paraId="411269E8" w14:textId="77777777">
        <w:trPr>
          <w:trHeight w:val="300"/>
        </w:trPr>
        <w:tc>
          <w:tcPr>
            <w:tcW w:w="1005" w:type="dxa"/>
            <w:noWrap/>
            <w:hideMark/>
          </w:tcPr>
          <w:p w:rsidRPr="00952C0F" w:rsidR="00952C0F" w:rsidP="00F40A5B" w:rsidRDefault="00952C0F" w14:paraId="2AF79664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787" w:type="dxa"/>
            <w:hideMark/>
          </w:tcPr>
          <w:p w:rsidRPr="00952C0F" w:rsidR="00952C0F" w:rsidP="00F40A5B" w:rsidRDefault="00952C0F" w14:paraId="775144F4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hint="eastAsia"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The AI System operates without human intervention or review</w:t>
            </w:r>
          </w:p>
        </w:tc>
        <w:tc>
          <w:tcPr>
            <w:tcW w:w="1780" w:type="dxa"/>
            <w:noWrap/>
            <w:hideMark/>
          </w:tcPr>
          <w:p w:rsidRPr="00952C0F" w:rsidR="00952C0F" w:rsidP="00F40A5B" w:rsidRDefault="00952C0F" w14:paraId="03CF418D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High-risk</w:t>
            </w:r>
          </w:p>
        </w:tc>
      </w:tr>
      <w:tr w:rsidRPr="008307BB" w:rsidR="008307BB" w:rsidTr="31E39C01" w14:paraId="52AD8854" w14:textId="77777777">
        <w:trPr>
          <w:trHeight w:val="288"/>
        </w:trPr>
        <w:tc>
          <w:tcPr>
            <w:tcW w:w="1005" w:type="dxa"/>
            <w:shd w:val="clear" w:color="auto" w:fill="BFBFBF" w:themeFill="background1" w:themeFillShade="BF"/>
            <w:noWrap/>
            <w:hideMark/>
          </w:tcPr>
          <w:p w:rsidRPr="008307BB" w:rsidR="00952C0F" w:rsidP="00F40A5B" w:rsidRDefault="00952C0F" w14:paraId="7A75BF25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787" w:type="dxa"/>
            <w:shd w:val="clear" w:color="auto" w:fill="BFBFBF" w:themeFill="background1" w:themeFillShade="BF"/>
            <w:hideMark/>
          </w:tcPr>
          <w:p w:rsidRPr="008307BB" w:rsidR="00952C0F" w:rsidP="00F40A5B" w:rsidRDefault="00952C0F" w14:paraId="1232F4CA" w14:textId="77777777">
            <w:pPr>
              <w:spacing w:after="0" w:line="204" w:lineRule="auto"/>
              <w:rPr>
                <w:rFonts w:ascii="Yu Gothic" w:hAnsi="Yu Gothic" w:eastAsia="Yu Gothic" w:cs="Arial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8307BB">
              <w:rPr>
                <w:rFonts w:hint="eastAsia" w:ascii="Yu Gothic" w:hAnsi="Yu Gothic" w:eastAsia="Yu Gothic" w:cs="Arial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Classification (highest selected value)</w:t>
            </w:r>
          </w:p>
        </w:tc>
        <w:tc>
          <w:tcPr>
            <w:tcW w:w="1780" w:type="dxa"/>
            <w:shd w:val="clear" w:color="auto" w:fill="BFBFBF" w:themeFill="background1" w:themeFillShade="BF"/>
            <w:noWrap/>
            <w:hideMark/>
          </w:tcPr>
          <w:p w:rsidRPr="008307BB" w:rsidR="00952C0F" w:rsidP="00F40A5B" w:rsidRDefault="00952C0F" w14:paraId="47E5B715" w14:textId="77777777">
            <w:pPr>
              <w:spacing w:after="0" w:line="204" w:lineRule="auto"/>
              <w:rPr>
                <w:rFonts w:ascii="Yu Gothic" w:hAnsi="Yu Gothic" w:eastAsia="Yu Gothic" w:cs="Arial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</w:tr>
    </w:tbl>
    <w:p w:rsidR="00F40A5B" w:rsidRDefault="00F40A5B" w14:paraId="19ECC159" w14:textId="77777777"/>
    <w:tbl>
      <w:tblPr>
        <w:tblW w:w="95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18"/>
        <w:gridCol w:w="6874"/>
        <w:gridCol w:w="1780"/>
      </w:tblGrid>
      <w:tr w:rsidRPr="00952C0F" w:rsidR="00F40A5B" w:rsidTr="008307BB" w14:paraId="050BE6B5" w14:textId="77777777">
        <w:trPr>
          <w:trHeight w:val="288"/>
        </w:trPr>
        <w:tc>
          <w:tcPr>
            <w:tcW w:w="918" w:type="dxa"/>
            <w:shd w:val="clear" w:color="auto" w:fill="BFBFBF" w:themeFill="background1" w:themeFillShade="BF"/>
            <w:noWrap/>
            <w:hideMark/>
          </w:tcPr>
          <w:p w:rsidRPr="00952C0F" w:rsidR="00952C0F" w:rsidP="00F40A5B" w:rsidRDefault="00952C0F" w14:paraId="555CCFCA" w14:textId="77777777">
            <w:pPr>
              <w:spacing w:after="0" w:line="204" w:lineRule="auto"/>
              <w:rPr>
                <w:rFonts w:ascii="Yu Gothic" w:hAnsi="Yu Gothic" w:eastAsia="Yu Gothic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874" w:type="dxa"/>
            <w:shd w:val="clear" w:color="auto" w:fill="BFBFBF" w:themeFill="background1" w:themeFillShade="BF"/>
            <w:hideMark/>
          </w:tcPr>
          <w:p w:rsidRPr="00952C0F" w:rsidR="00952C0F" w:rsidP="00F40A5B" w:rsidRDefault="00952C0F" w14:paraId="649C5A8A" w14:textId="77777777">
            <w:pPr>
              <w:spacing w:after="0" w:line="204" w:lineRule="auto"/>
              <w:rPr>
                <w:rFonts w:ascii="Yu Gothic" w:hAnsi="Yu Gothic" w:eastAsia="Yu Gothic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hint="eastAsia" w:ascii="Yu Gothic" w:hAnsi="Yu Gothic" w:eastAsia="Yu Gothic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Personal and sensitive data used for training or inference</w:t>
            </w:r>
          </w:p>
        </w:tc>
        <w:tc>
          <w:tcPr>
            <w:tcW w:w="1780" w:type="dxa"/>
            <w:shd w:val="clear" w:color="auto" w:fill="BFBFBF" w:themeFill="background1" w:themeFillShade="BF"/>
            <w:noWrap/>
            <w:hideMark/>
          </w:tcPr>
          <w:p w:rsidRPr="00952C0F" w:rsidR="00952C0F" w:rsidP="00F40A5B" w:rsidRDefault="00952C0F" w14:paraId="5D4A437C" w14:textId="77777777">
            <w:pPr>
              <w:spacing w:after="0" w:line="204" w:lineRule="auto"/>
              <w:rPr>
                <w:rFonts w:ascii="Yu Gothic" w:hAnsi="Yu Gothic" w:eastAsia="Yu Gothic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Pr="00952C0F" w:rsidR="00F40A5B" w:rsidTr="00F40A5B" w14:paraId="489FADA4" w14:textId="77777777">
        <w:trPr>
          <w:trHeight w:val="288"/>
        </w:trPr>
        <w:tc>
          <w:tcPr>
            <w:tcW w:w="918" w:type="dxa"/>
            <w:noWrap/>
            <w:hideMark/>
          </w:tcPr>
          <w:p w:rsidRPr="00952C0F" w:rsidR="00952C0F" w:rsidP="00F40A5B" w:rsidRDefault="00952C0F" w14:paraId="349E6E7E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Select</w:t>
            </w:r>
          </w:p>
        </w:tc>
        <w:tc>
          <w:tcPr>
            <w:tcW w:w="6874" w:type="dxa"/>
            <w:hideMark/>
          </w:tcPr>
          <w:p w:rsidRPr="00952C0F" w:rsidR="00952C0F" w:rsidP="00F40A5B" w:rsidRDefault="00952C0F" w14:paraId="3D01AF37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hint="eastAsia"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Select one</w:t>
            </w:r>
          </w:p>
        </w:tc>
        <w:tc>
          <w:tcPr>
            <w:tcW w:w="1780" w:type="dxa"/>
            <w:noWrap/>
            <w:hideMark/>
          </w:tcPr>
          <w:p w:rsidRPr="00952C0F" w:rsidR="00952C0F" w:rsidP="00F40A5B" w:rsidRDefault="00952C0F" w14:paraId="04ABA9D9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Pr="00952C0F" w:rsidR="00F40A5B" w:rsidTr="00F40A5B" w14:paraId="0145EBA4" w14:textId="77777777">
        <w:trPr>
          <w:trHeight w:val="600"/>
        </w:trPr>
        <w:tc>
          <w:tcPr>
            <w:tcW w:w="918" w:type="dxa"/>
            <w:noWrap/>
            <w:hideMark/>
          </w:tcPr>
          <w:p w:rsidRPr="00952C0F" w:rsidR="00952C0F" w:rsidP="00F40A5B" w:rsidRDefault="00952C0F" w14:paraId="30D5552E" w14:textId="77777777">
            <w:pPr>
              <w:spacing w:after="0" w:line="204" w:lineRule="auto"/>
              <w:rPr>
                <w:rFonts w:ascii="Yu Gothic" w:hAnsi="Yu Gothic" w:eastAsia="Yu Gothic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874" w:type="dxa"/>
            <w:hideMark/>
          </w:tcPr>
          <w:p w:rsidRPr="00952C0F" w:rsidR="00952C0F" w:rsidP="00F40A5B" w:rsidRDefault="00952C0F" w14:paraId="03318F12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hint="eastAsia"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Public / Non-Personal / Non-sensitive Data (No PII or confidential business information)</w:t>
            </w:r>
          </w:p>
        </w:tc>
        <w:tc>
          <w:tcPr>
            <w:tcW w:w="1780" w:type="dxa"/>
            <w:noWrap/>
            <w:hideMark/>
          </w:tcPr>
          <w:p w:rsidRPr="00952C0F" w:rsidR="00952C0F" w:rsidP="00F40A5B" w:rsidRDefault="00952C0F" w14:paraId="1F4A5259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0</w:t>
            </w:r>
          </w:p>
        </w:tc>
      </w:tr>
      <w:tr w:rsidRPr="00952C0F" w:rsidR="00952C0F" w:rsidTr="00F40A5B" w14:paraId="3DF8E571" w14:textId="77777777">
        <w:trPr>
          <w:trHeight w:val="300"/>
        </w:trPr>
        <w:tc>
          <w:tcPr>
            <w:tcW w:w="918" w:type="dxa"/>
            <w:noWrap/>
            <w:hideMark/>
          </w:tcPr>
          <w:p w:rsidRPr="00952C0F" w:rsidR="00952C0F" w:rsidP="00F40A5B" w:rsidRDefault="00952C0F" w14:paraId="726DABBF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874" w:type="dxa"/>
            <w:noWrap/>
            <w:hideMark/>
          </w:tcPr>
          <w:p w:rsidRPr="00952C0F" w:rsidR="00952C0F" w:rsidP="00F40A5B" w:rsidRDefault="00952C0F" w14:paraId="7462AEED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hint="eastAsia"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Personal data</w:t>
            </w:r>
          </w:p>
        </w:tc>
        <w:tc>
          <w:tcPr>
            <w:tcW w:w="1780" w:type="dxa"/>
            <w:noWrap/>
            <w:hideMark/>
          </w:tcPr>
          <w:p w:rsidRPr="00952C0F" w:rsidR="00952C0F" w:rsidP="00F40A5B" w:rsidRDefault="00952C0F" w14:paraId="08DDBF19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</w:tr>
      <w:tr w:rsidRPr="00952C0F" w:rsidR="00F40A5B" w:rsidTr="00F40A5B" w14:paraId="34F98BAC" w14:textId="77777777">
        <w:trPr>
          <w:trHeight w:val="900"/>
        </w:trPr>
        <w:tc>
          <w:tcPr>
            <w:tcW w:w="918" w:type="dxa"/>
            <w:noWrap/>
            <w:hideMark/>
          </w:tcPr>
          <w:p w:rsidRPr="00952C0F" w:rsidR="00952C0F" w:rsidP="00F40A5B" w:rsidRDefault="00952C0F" w14:paraId="10870535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874" w:type="dxa"/>
            <w:hideMark/>
          </w:tcPr>
          <w:p w:rsidRPr="00952C0F" w:rsidR="00952C0F" w:rsidP="00F40A5B" w:rsidRDefault="00952C0F" w14:paraId="26DF7DF9" w14:textId="766C9AB1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hint="eastAsia"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 xml:space="preserve">Sensitive Personal Data (Special category personal data and criminal </w:t>
            </w:r>
            <w:r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offense</w:t>
            </w:r>
            <w:r w:rsidRPr="00952C0F">
              <w:rPr>
                <w:rFonts w:hint="eastAsia"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 xml:space="preserve"> data</w:t>
            </w:r>
            <w:r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,</w:t>
            </w:r>
            <w:r w:rsidRPr="00952C0F">
              <w:rPr>
                <w:rFonts w:hint="eastAsia"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 xml:space="preserve"> e.g., health, biometric, genetic, political, religious, union-membership, sexual-orientation, ethnic-origin, and </w:t>
            </w:r>
            <w:r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criminal-offense</w:t>
            </w:r>
            <w:r w:rsidRPr="00952C0F">
              <w:rPr>
                <w:rFonts w:hint="eastAsia"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 xml:space="preserve"> data)</w:t>
            </w:r>
          </w:p>
        </w:tc>
        <w:tc>
          <w:tcPr>
            <w:tcW w:w="1780" w:type="dxa"/>
            <w:noWrap/>
            <w:hideMark/>
          </w:tcPr>
          <w:p w:rsidRPr="00952C0F" w:rsidR="00952C0F" w:rsidP="00F40A5B" w:rsidRDefault="00952C0F" w14:paraId="66F08A61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10</w:t>
            </w:r>
          </w:p>
        </w:tc>
      </w:tr>
      <w:tr w:rsidRPr="00952C0F" w:rsidR="00952C0F" w:rsidTr="00F40A5B" w14:paraId="185F0880" w14:textId="77777777">
        <w:trPr>
          <w:trHeight w:val="300"/>
        </w:trPr>
        <w:tc>
          <w:tcPr>
            <w:tcW w:w="918" w:type="dxa"/>
            <w:noWrap/>
            <w:hideMark/>
          </w:tcPr>
          <w:p w:rsidRPr="00952C0F" w:rsidR="00952C0F" w:rsidP="00F40A5B" w:rsidRDefault="00952C0F" w14:paraId="6470168E" w14:textId="77777777">
            <w:pPr>
              <w:spacing w:after="0" w:line="204" w:lineRule="auto"/>
              <w:rPr>
                <w:rFonts w:ascii="Yu Gothic" w:hAnsi="Yu Gothic" w:eastAsia="Yu Gothic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874" w:type="dxa"/>
            <w:noWrap/>
            <w:hideMark/>
          </w:tcPr>
          <w:p w:rsidRPr="00952C0F" w:rsidR="00952C0F" w:rsidP="00F40A5B" w:rsidRDefault="00952C0F" w14:paraId="3B1E33F5" w14:textId="44260F17">
            <w:pPr>
              <w:spacing w:after="0" w:line="204" w:lineRule="auto"/>
              <w:rPr>
                <w:rFonts w:ascii="Yu Gothic" w:hAnsi="Yu Gothic" w:eastAsia="Yu Gothic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Yu Gothic" w:hAnsi="Yu Gothic" w:eastAsia="Yu Gothic" w:cs="Arial"/>
                <w:kern w:val="0"/>
                <w:sz w:val="20"/>
                <w:szCs w:val="20"/>
                <w14:ligatures w14:val="none"/>
              </w:rPr>
              <w:t>Proprietary business data</w:t>
            </w:r>
          </w:p>
        </w:tc>
        <w:tc>
          <w:tcPr>
            <w:tcW w:w="1780" w:type="dxa"/>
            <w:noWrap/>
            <w:hideMark/>
          </w:tcPr>
          <w:p w:rsidRPr="00952C0F" w:rsidR="00952C0F" w:rsidP="00F40A5B" w:rsidRDefault="00952C0F" w14:paraId="10BC06D6" w14:textId="77777777">
            <w:pPr>
              <w:spacing w:after="0" w:line="204" w:lineRule="auto"/>
              <w:rPr>
                <w:rFonts w:ascii="Yu Gothic" w:hAnsi="Yu Gothic" w:eastAsia="Yu Gothic" w:cs="Arial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ascii="Yu Gothic" w:hAnsi="Yu Gothic" w:eastAsia="Yu Gothic" w:cs="Arial"/>
                <w:kern w:val="0"/>
                <w:sz w:val="20"/>
                <w:szCs w:val="20"/>
                <w14:ligatures w14:val="none"/>
              </w:rPr>
              <w:t>5</w:t>
            </w:r>
          </w:p>
        </w:tc>
      </w:tr>
      <w:tr w:rsidRPr="00952C0F" w:rsidR="00952C0F" w:rsidTr="00F40A5B" w14:paraId="57235436" w14:textId="77777777">
        <w:trPr>
          <w:trHeight w:val="300"/>
        </w:trPr>
        <w:tc>
          <w:tcPr>
            <w:tcW w:w="918" w:type="dxa"/>
            <w:noWrap/>
            <w:hideMark/>
          </w:tcPr>
          <w:p w:rsidRPr="00952C0F" w:rsidR="00952C0F" w:rsidP="00F40A5B" w:rsidRDefault="00952C0F" w14:paraId="10D5D84A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874" w:type="dxa"/>
            <w:noWrap/>
            <w:hideMark/>
          </w:tcPr>
          <w:p w:rsidRPr="00952C0F" w:rsidR="00952C0F" w:rsidP="00F40A5B" w:rsidRDefault="00952C0F" w14:paraId="76D754CA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hint="eastAsia"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Data protected under Intellectual property rights</w:t>
            </w:r>
          </w:p>
        </w:tc>
        <w:tc>
          <w:tcPr>
            <w:tcW w:w="1780" w:type="dxa"/>
            <w:noWrap/>
            <w:hideMark/>
          </w:tcPr>
          <w:p w:rsidRPr="00952C0F" w:rsidR="00952C0F" w:rsidP="00F40A5B" w:rsidRDefault="00952C0F" w14:paraId="3DDCB548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</w:tr>
      <w:tr w:rsidRPr="008307BB" w:rsidR="008307BB" w:rsidTr="00F40A5B" w14:paraId="3C7FF4B1" w14:textId="77777777">
        <w:trPr>
          <w:trHeight w:val="288"/>
        </w:trPr>
        <w:tc>
          <w:tcPr>
            <w:tcW w:w="918" w:type="dxa"/>
            <w:shd w:val="clear" w:color="auto" w:fill="BFBFBF" w:themeFill="background1" w:themeFillShade="BF"/>
            <w:noWrap/>
            <w:hideMark/>
          </w:tcPr>
          <w:p w:rsidRPr="008307BB" w:rsidR="00952C0F" w:rsidP="00F40A5B" w:rsidRDefault="00952C0F" w14:paraId="01627948" w14:textId="77777777">
            <w:pPr>
              <w:spacing w:after="0" w:line="204" w:lineRule="auto"/>
              <w:rPr>
                <w:rFonts w:ascii="Yu Gothic" w:hAnsi="Yu Gothic" w:eastAsia="Yu Gothic" w:cs="Arial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874" w:type="dxa"/>
            <w:shd w:val="clear" w:color="auto" w:fill="BFBFBF" w:themeFill="background1" w:themeFillShade="BF"/>
            <w:hideMark/>
          </w:tcPr>
          <w:p w:rsidR="00046838" w:rsidP="00F40A5B" w:rsidRDefault="00952C0F" w14:paraId="3BC43CF6" w14:textId="77777777">
            <w:pPr>
              <w:spacing w:after="0" w:line="204" w:lineRule="auto"/>
              <w:rPr>
                <w:rFonts w:ascii="Yu Gothic" w:hAnsi="Yu Gothic" w:eastAsia="Yu Gothic" w:cs="Arial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8307BB">
              <w:rPr>
                <w:rFonts w:hint="eastAsia" w:ascii="Yu Gothic" w:hAnsi="Yu Gothic" w:eastAsia="Yu Gothic" w:cs="Arial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Classification </w:t>
            </w:r>
          </w:p>
          <w:p w:rsidRPr="008307BB" w:rsidR="00952C0F" w:rsidP="00F40A5B" w:rsidRDefault="00952C0F" w14:paraId="39D37495" w14:textId="7B530A6F">
            <w:pPr>
              <w:spacing w:after="0" w:line="204" w:lineRule="auto"/>
              <w:rPr>
                <w:rFonts w:ascii="Yu Gothic" w:hAnsi="Yu Gothic" w:eastAsia="Yu Gothic" w:cs="Arial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8307BB">
              <w:rPr>
                <w:rFonts w:hint="eastAsia" w:ascii="Yu Gothic" w:hAnsi="Yu Gothic" w:eastAsia="Yu Gothic" w:cs="Arial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(&lt;10 = low-risk, 10-20</w:t>
            </w:r>
            <w:r w:rsidR="00046838">
              <w:rPr>
                <w:rFonts w:ascii="Yu Gothic" w:hAnsi="Yu Gothic" w:eastAsia="Yu Gothic" w:cs="Arial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=</w:t>
            </w:r>
            <w:r w:rsidRPr="008307BB">
              <w:rPr>
                <w:rFonts w:hint="eastAsia" w:ascii="Yu Gothic" w:hAnsi="Yu Gothic" w:eastAsia="Yu Gothic" w:cs="Arial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moderate-risk, </w:t>
            </w:r>
            <w:r w:rsidR="00046838">
              <w:rPr>
                <w:rFonts w:ascii="Yu Gothic" w:hAnsi="Yu Gothic" w:eastAsia="Yu Gothic" w:cs="Arial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&gt;</w:t>
            </w:r>
            <w:r w:rsidRPr="008307BB">
              <w:rPr>
                <w:rFonts w:hint="eastAsia" w:ascii="Yu Gothic" w:hAnsi="Yu Gothic" w:eastAsia="Yu Gothic" w:cs="Arial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20 </w:t>
            </w:r>
            <w:r w:rsidR="00046838">
              <w:rPr>
                <w:rFonts w:ascii="Yu Gothic" w:hAnsi="Yu Gothic" w:eastAsia="Yu Gothic" w:cs="Arial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= </w:t>
            </w:r>
            <w:r w:rsidRPr="008307BB">
              <w:rPr>
                <w:rFonts w:hint="eastAsia" w:ascii="Yu Gothic" w:hAnsi="Yu Gothic" w:eastAsia="Yu Gothic" w:cs="Arial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high-risk)</w:t>
            </w:r>
          </w:p>
        </w:tc>
        <w:tc>
          <w:tcPr>
            <w:tcW w:w="1780" w:type="dxa"/>
            <w:shd w:val="clear" w:color="auto" w:fill="BFBFBF" w:themeFill="background1" w:themeFillShade="BF"/>
            <w:noWrap/>
            <w:hideMark/>
          </w:tcPr>
          <w:p w:rsidRPr="008307BB" w:rsidR="00952C0F" w:rsidP="00F40A5B" w:rsidRDefault="00952C0F" w14:paraId="002C3F2B" w14:textId="77777777">
            <w:pPr>
              <w:spacing w:after="0" w:line="204" w:lineRule="auto"/>
              <w:rPr>
                <w:rFonts w:ascii="Yu Gothic" w:hAnsi="Yu Gothic" w:eastAsia="Yu Gothic" w:cs="Arial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</w:tr>
    </w:tbl>
    <w:p w:rsidR="00F40A5B" w:rsidP="00952C0F" w:rsidRDefault="00F40A5B" w14:paraId="288390D2" w14:textId="01F2BB40">
      <w:pPr>
        <w:spacing w:line="204" w:lineRule="auto"/>
        <w:rPr>
          <w:rFonts w:ascii="Yu Gothic" w:hAnsi="Yu Gothic" w:eastAsia="Yu Gothic"/>
          <w:sz w:val="20"/>
          <w:szCs w:val="20"/>
        </w:rPr>
      </w:pPr>
      <w:r>
        <w:rPr>
          <w:rFonts w:ascii="Yu Gothic" w:hAnsi="Yu Gothic" w:eastAsia="Yu Gothic"/>
          <w:sz w:val="20"/>
          <w:szCs w:val="20"/>
        </w:rPr>
        <w:br w:type="page"/>
      </w:r>
    </w:p>
    <w:p w:rsidRPr="00952C0F" w:rsidR="00952C0F" w:rsidP="00952C0F" w:rsidRDefault="00952C0F" w14:paraId="58062651" w14:textId="77777777">
      <w:pPr>
        <w:spacing w:line="204" w:lineRule="auto"/>
        <w:rPr>
          <w:rFonts w:ascii="Yu Gothic" w:hAnsi="Yu Gothic" w:eastAsia="Yu Gothic"/>
          <w:sz w:val="20"/>
          <w:szCs w:val="20"/>
        </w:rPr>
      </w:pPr>
    </w:p>
    <w:tbl>
      <w:tblPr>
        <w:tblW w:w="95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72"/>
        <w:gridCol w:w="6920"/>
        <w:gridCol w:w="1734"/>
      </w:tblGrid>
      <w:tr w:rsidRPr="008307BB" w:rsidR="00F404F8" w:rsidTr="008307BB" w14:paraId="3FE64DFF" w14:textId="77777777">
        <w:trPr>
          <w:trHeight w:val="288"/>
        </w:trPr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noWrap/>
            <w:vAlign w:val="bottom"/>
            <w:hideMark/>
          </w:tcPr>
          <w:p w:rsidRPr="008307BB" w:rsidR="00F404F8" w:rsidP="00F404F8" w:rsidRDefault="00F404F8" w14:paraId="0CFC1E39" w14:textId="77777777">
            <w:pPr>
              <w:spacing w:after="0" w:line="204" w:lineRule="auto"/>
              <w:rPr>
                <w:rFonts w:ascii="Yu Gothic" w:hAnsi="Yu Gothic" w:eastAsia="Yu Gothic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vAlign w:val="center"/>
            <w:hideMark/>
          </w:tcPr>
          <w:p w:rsidRPr="008307BB" w:rsidR="00F404F8" w:rsidP="00F404F8" w:rsidRDefault="00F404F8" w14:paraId="3F2028D4" w14:textId="77777777">
            <w:pPr>
              <w:spacing w:after="0" w:line="204" w:lineRule="auto"/>
              <w:rPr>
                <w:rFonts w:ascii="Yu Gothic" w:hAnsi="Yu Gothic" w:eastAsia="Yu Gothic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307BB">
              <w:rPr>
                <w:rFonts w:ascii="Yu Gothic" w:hAnsi="Yu Gothic" w:eastAsia="Yu Gothic" w:cs="Times New Roman"/>
                <w:b/>
                <w:bCs/>
                <w:kern w:val="0"/>
                <w:sz w:val="20"/>
                <w:szCs w:val="20"/>
                <w14:ligatures w14:val="none"/>
              </w:rPr>
              <w:t>Severity of impact (scope of consequences of misuse or errors)</w:t>
            </w:r>
          </w:p>
        </w:tc>
        <w:tc>
          <w:tcPr>
            <w:tcW w:w="1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noWrap/>
            <w:vAlign w:val="bottom"/>
            <w:hideMark/>
          </w:tcPr>
          <w:p w:rsidRPr="008307BB" w:rsidR="00F404F8" w:rsidP="00F404F8" w:rsidRDefault="00F404F8" w14:paraId="4FCB28BA" w14:textId="77777777">
            <w:pPr>
              <w:spacing w:after="0" w:line="204" w:lineRule="auto"/>
              <w:rPr>
                <w:rFonts w:ascii="Yu Gothic" w:hAnsi="Yu Gothic" w:eastAsia="Yu Gothic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F404F8" w:rsidTr="00311124" w14:paraId="02CE55E1" w14:textId="77777777">
        <w:trPr>
          <w:trHeight w:val="288"/>
        </w:trPr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F404F8" w:rsidR="00F404F8" w:rsidP="00F404F8" w:rsidRDefault="00F404F8" w14:paraId="014B1518" w14:textId="77777777">
            <w:pPr>
              <w:spacing w:after="0" w:line="204" w:lineRule="auto"/>
              <w:rPr>
                <w:rFonts w:ascii="Yu Gothic" w:hAnsi="Yu Gothic" w:eastAsia="Yu Gothic" w:cs="Times New Roman"/>
                <w:kern w:val="0"/>
                <w:sz w:val="20"/>
                <w:szCs w:val="20"/>
                <w14:ligatures w14:val="none"/>
              </w:rPr>
            </w:pPr>
            <w:r w:rsidRPr="00F404F8">
              <w:rPr>
                <w:rFonts w:ascii="Yu Gothic" w:hAnsi="Yu Gothic" w:eastAsia="Yu Gothic" w:cs="Times New Roman"/>
                <w:kern w:val="0"/>
                <w:sz w:val="20"/>
                <w:szCs w:val="20"/>
                <w14:ligatures w14:val="none"/>
              </w:rPr>
              <w:t>Select</w:t>
            </w:r>
          </w:p>
        </w:tc>
        <w:tc>
          <w:tcPr>
            <w:tcW w:w="6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A71B8" w:rsidR="00F404F8" w:rsidP="00F404F8" w:rsidRDefault="00F404F8" w14:paraId="3874EAF3" w14:textId="77777777">
            <w:pPr>
              <w:spacing w:after="0" w:line="204" w:lineRule="auto"/>
              <w:rPr>
                <w:rFonts w:ascii="Yu Gothic" w:hAnsi="Yu Gothic" w:eastAsia="Yu Gothic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0A71B8">
              <w:rPr>
                <w:rFonts w:ascii="Yu Gothic" w:hAnsi="Yu Gothic" w:eastAsia="Yu Gothic" w:cs="Arial"/>
                <w:b/>
                <w:bCs/>
                <w:kern w:val="0"/>
                <w:sz w:val="20"/>
                <w:szCs w:val="20"/>
                <w14:ligatures w14:val="none"/>
              </w:rPr>
              <w:t>Select one</w:t>
            </w:r>
          </w:p>
        </w:tc>
        <w:tc>
          <w:tcPr>
            <w:tcW w:w="1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0A71B8" w:rsidR="00F404F8" w:rsidP="00F404F8" w:rsidRDefault="00F404F8" w14:paraId="78662CB7" w14:textId="77777777">
            <w:pPr>
              <w:spacing w:after="0" w:line="204" w:lineRule="auto"/>
              <w:rPr>
                <w:rFonts w:ascii="Yu Gothic" w:hAnsi="Yu Gothic" w:eastAsia="Yu Gothic" w:cs="Arial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F404F8" w:rsidTr="00311124" w14:paraId="50157D3F" w14:textId="77777777">
        <w:trPr>
          <w:trHeight w:val="288"/>
        </w:trPr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AE2AA0" w:rsidR="00F404F8" w:rsidP="00F404F8" w:rsidRDefault="00F404F8" w14:paraId="40C153B5" w14:textId="77777777">
            <w:pPr>
              <w:spacing w:after="0" w:line="204" w:lineRule="auto"/>
              <w:rPr>
                <w:rFonts w:ascii="Yu Gothic" w:hAnsi="Yu Gothic" w:eastAsia="Yu Gothic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A71B8" w:rsidR="00F404F8" w:rsidP="00F404F8" w:rsidRDefault="00785BE9" w14:paraId="53B51EB9" w14:textId="380EC11A">
            <w:pPr>
              <w:spacing w:after="0" w:line="204" w:lineRule="auto"/>
              <w:rPr>
                <w:rFonts w:ascii="Yu Gothic" w:hAnsi="Yu Gothic" w:eastAsia="Yu Gothic" w:cs="Arial"/>
                <w:kern w:val="0"/>
                <w:sz w:val="20"/>
                <w:szCs w:val="20"/>
                <w14:ligatures w14:val="none"/>
              </w:rPr>
            </w:pPr>
            <w:r w:rsidRPr="00785BE9">
              <w:rPr>
                <w:rFonts w:ascii="Yu Gothic" w:hAnsi="Yu Gothic" w:eastAsia="Yu Gothic" w:cs="Arial"/>
                <w:kern w:val="0"/>
                <w:sz w:val="20"/>
                <w:szCs w:val="20"/>
                <w14:ligatures w14:val="none"/>
              </w:rPr>
              <w:t xml:space="preserve">Outputs </w:t>
            </w:r>
            <w:r w:rsidR="00806F14">
              <w:rPr>
                <w:rFonts w:ascii="Yu Gothic" w:hAnsi="Yu Gothic" w:eastAsia="Yu Gothic" w:cs="Arial"/>
                <w:kern w:val="0"/>
                <w:sz w:val="20"/>
                <w:szCs w:val="20"/>
                <w14:ligatures w14:val="none"/>
              </w:rPr>
              <w:t xml:space="preserve">may </w:t>
            </w:r>
            <w:r w:rsidRPr="00785BE9">
              <w:rPr>
                <w:rFonts w:ascii="Yu Gothic" w:hAnsi="Yu Gothic" w:eastAsia="Yu Gothic" w:cs="Arial"/>
                <w:kern w:val="0"/>
                <w:sz w:val="20"/>
                <w:szCs w:val="20"/>
                <w14:ligatures w14:val="none"/>
              </w:rPr>
              <w:t>have an impact on internal processes o</w:t>
            </w:r>
            <w:r w:rsidR="001A27DD">
              <w:rPr>
                <w:rFonts w:ascii="Yu Gothic" w:hAnsi="Yu Gothic" w:eastAsia="Yu Gothic" w:cs="Arial"/>
                <w:kern w:val="0"/>
                <w:sz w:val="20"/>
                <w:szCs w:val="20"/>
                <w14:ligatures w14:val="none"/>
              </w:rPr>
              <w:t>r</w:t>
            </w:r>
            <w:r w:rsidRPr="00785BE9">
              <w:rPr>
                <w:rFonts w:ascii="Yu Gothic" w:hAnsi="Yu Gothic" w:eastAsia="Yu Gothic" w:cs="Arial"/>
                <w:kern w:val="0"/>
                <w:sz w:val="20"/>
                <w:szCs w:val="20"/>
                <w14:ligatures w14:val="none"/>
              </w:rPr>
              <w:t xml:space="preserve"> system</w:t>
            </w:r>
            <w:r w:rsidR="003A187D">
              <w:rPr>
                <w:rFonts w:ascii="Yu Gothic" w:hAnsi="Yu Gothic" w:eastAsia="Yu Gothic" w:cs="Arial"/>
                <w:kern w:val="0"/>
                <w:sz w:val="20"/>
                <w:szCs w:val="20"/>
                <w14:ligatures w14:val="none"/>
              </w:rPr>
              <w:t xml:space="preserve">s </w:t>
            </w:r>
            <w:r w:rsidRPr="00785BE9">
              <w:rPr>
                <w:rFonts w:ascii="Yu Gothic" w:hAnsi="Yu Gothic" w:eastAsia="Yu Gothic" w:cs="Arial"/>
                <w:kern w:val="0"/>
                <w:sz w:val="20"/>
                <w:szCs w:val="20"/>
                <w14:ligatures w14:val="none"/>
              </w:rPr>
              <w:t>but do not affect any identifiable individuals (directly or indirectly)</w:t>
            </w:r>
          </w:p>
        </w:tc>
        <w:tc>
          <w:tcPr>
            <w:tcW w:w="1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0A71B8" w:rsidR="00F404F8" w:rsidP="00F404F8" w:rsidRDefault="00F404F8" w14:paraId="66687320" w14:textId="77777777">
            <w:pPr>
              <w:spacing w:after="0" w:line="204" w:lineRule="auto"/>
              <w:rPr>
                <w:rFonts w:ascii="Yu Gothic" w:hAnsi="Yu Gothic" w:eastAsia="Yu Gothic" w:cs="Arial"/>
                <w:kern w:val="0"/>
                <w:sz w:val="20"/>
                <w:szCs w:val="20"/>
                <w14:ligatures w14:val="none"/>
              </w:rPr>
            </w:pPr>
            <w:r w:rsidRPr="000A71B8">
              <w:rPr>
                <w:rFonts w:ascii="Yu Gothic" w:hAnsi="Yu Gothic" w:eastAsia="Yu Gothic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F404F8" w:rsidTr="00311124" w14:paraId="037FE0FD" w14:textId="77777777">
        <w:trPr>
          <w:trHeight w:val="288"/>
        </w:trPr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AE2AA0" w:rsidR="00F404F8" w:rsidP="00F404F8" w:rsidRDefault="00F404F8" w14:paraId="06354E38" w14:textId="77777777">
            <w:pPr>
              <w:spacing w:after="0" w:line="204" w:lineRule="auto"/>
              <w:rPr>
                <w:rFonts w:ascii="Yu Gothic" w:hAnsi="Yu Gothic" w:eastAsia="Yu Gothic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A71B8" w:rsidR="00F404F8" w:rsidP="00F404F8" w:rsidRDefault="00311124" w14:paraId="460680DA" w14:textId="2C53811D">
            <w:pPr>
              <w:spacing w:after="0" w:line="204" w:lineRule="auto"/>
              <w:rPr>
                <w:rFonts w:ascii="Yu Gothic" w:hAnsi="Yu Gothic" w:eastAsia="Yu Gothic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Yu Gothic" w:hAnsi="Yu Gothic" w:eastAsia="Yu Gothic" w:cs="Arial"/>
                <w:kern w:val="0"/>
                <w:sz w:val="20"/>
                <w:szCs w:val="20"/>
                <w14:ligatures w14:val="none"/>
              </w:rPr>
              <w:t>Outputs</w:t>
            </w:r>
            <w:r w:rsidRPr="000A71B8">
              <w:rPr>
                <w:rFonts w:ascii="Yu Gothic" w:hAnsi="Yu Gothic" w:eastAsia="Yu Gothic" w:cs="Arial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0A71B8" w:rsidR="00F404F8">
              <w:rPr>
                <w:rFonts w:ascii="Yu Gothic" w:hAnsi="Yu Gothic" w:eastAsia="Yu Gothic" w:cs="Arial"/>
                <w:kern w:val="0"/>
                <w:sz w:val="20"/>
                <w:szCs w:val="20"/>
                <w14:ligatures w14:val="none"/>
              </w:rPr>
              <w:t xml:space="preserve">may have an impact on a limited group of people's interests or rights, over a limited </w:t>
            </w:r>
            <w:proofErr w:type="gramStart"/>
            <w:r w:rsidRPr="000A71B8" w:rsidR="00F404F8">
              <w:rPr>
                <w:rFonts w:ascii="Yu Gothic" w:hAnsi="Yu Gothic" w:eastAsia="Yu Gothic" w:cs="Arial"/>
                <w:kern w:val="0"/>
                <w:sz w:val="20"/>
                <w:szCs w:val="20"/>
                <w14:ligatures w14:val="none"/>
              </w:rPr>
              <w:t>period of time</w:t>
            </w:r>
            <w:proofErr w:type="gramEnd"/>
            <w:r w:rsidRPr="000A71B8" w:rsidR="00F404F8">
              <w:rPr>
                <w:rFonts w:ascii="Yu Gothic" w:hAnsi="Yu Gothic" w:eastAsia="Yu Gothic" w:cs="Arial"/>
                <w:kern w:val="0"/>
                <w:sz w:val="20"/>
                <w:szCs w:val="20"/>
                <w14:ligatures w14:val="none"/>
              </w:rPr>
              <w:t>, and can be reversed with limited effort.</w:t>
            </w:r>
          </w:p>
        </w:tc>
        <w:tc>
          <w:tcPr>
            <w:tcW w:w="1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0A71B8" w:rsidR="00F404F8" w:rsidP="00F404F8" w:rsidRDefault="00F256EE" w14:paraId="028A021E" w14:textId="60E38D89">
            <w:pPr>
              <w:spacing w:after="0" w:line="204" w:lineRule="auto"/>
              <w:rPr>
                <w:rFonts w:ascii="Yu Gothic" w:hAnsi="Yu Gothic" w:eastAsia="Yu Gothic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Yu Gothic" w:hAnsi="Yu Gothic" w:eastAsia="Yu Gothic" w:cs="Arial"/>
                <w:kern w:val="0"/>
                <w:sz w:val="20"/>
                <w:szCs w:val="20"/>
                <w14:ligatures w14:val="none"/>
              </w:rPr>
              <w:t>2</w:t>
            </w:r>
          </w:p>
        </w:tc>
      </w:tr>
      <w:tr w:rsidR="00F404F8" w:rsidTr="00311124" w14:paraId="7106243B" w14:textId="77777777">
        <w:trPr>
          <w:trHeight w:val="288"/>
        </w:trPr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AE2AA0" w:rsidR="00F404F8" w:rsidP="00F404F8" w:rsidRDefault="00F404F8" w14:paraId="5BE70435" w14:textId="77777777">
            <w:pPr>
              <w:spacing w:after="0" w:line="204" w:lineRule="auto"/>
              <w:rPr>
                <w:rFonts w:ascii="Yu Gothic" w:hAnsi="Yu Gothic" w:eastAsia="Yu Gothic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A71B8" w:rsidR="00F404F8" w:rsidP="00F404F8" w:rsidRDefault="00311124" w14:paraId="48993BDD" w14:textId="2D6BEBE4">
            <w:pPr>
              <w:spacing w:after="0" w:line="204" w:lineRule="auto"/>
              <w:rPr>
                <w:rFonts w:ascii="Yu Gothic" w:hAnsi="Yu Gothic" w:eastAsia="Yu Gothic" w:cs="Arial"/>
                <w:kern w:val="0"/>
                <w:sz w:val="20"/>
                <w:szCs w:val="20"/>
                <w14:ligatures w14:val="none"/>
              </w:rPr>
            </w:pPr>
            <w:proofErr w:type="gramStart"/>
            <w:r>
              <w:rPr>
                <w:rFonts w:ascii="Yu Gothic" w:hAnsi="Yu Gothic" w:eastAsia="Yu Gothic" w:cs="Arial"/>
                <w:kern w:val="0"/>
                <w:sz w:val="20"/>
                <w:szCs w:val="20"/>
                <w14:ligatures w14:val="none"/>
              </w:rPr>
              <w:t>Outputs</w:t>
            </w:r>
            <w:proofErr w:type="gramEnd"/>
            <w:r w:rsidRPr="000A71B8">
              <w:rPr>
                <w:rFonts w:ascii="Yu Gothic" w:hAnsi="Yu Gothic" w:eastAsia="Yu Gothic" w:cs="Arial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0A71B8" w:rsidR="00F404F8">
              <w:rPr>
                <w:rFonts w:ascii="Yu Gothic" w:hAnsi="Yu Gothic" w:eastAsia="Yu Gothic" w:cs="Arial"/>
                <w:kern w:val="0"/>
                <w:sz w:val="20"/>
                <w:szCs w:val="20"/>
                <w14:ligatures w14:val="none"/>
              </w:rPr>
              <w:t xml:space="preserve">may have an impact on a broad group of people's interests or rights, over a longer </w:t>
            </w:r>
            <w:proofErr w:type="gramStart"/>
            <w:r w:rsidRPr="000A71B8" w:rsidR="00F404F8">
              <w:rPr>
                <w:rFonts w:ascii="Yu Gothic" w:hAnsi="Yu Gothic" w:eastAsia="Yu Gothic" w:cs="Arial"/>
                <w:kern w:val="0"/>
                <w:sz w:val="20"/>
                <w:szCs w:val="20"/>
                <w14:ligatures w14:val="none"/>
              </w:rPr>
              <w:t>period of time</w:t>
            </w:r>
            <w:proofErr w:type="gramEnd"/>
            <w:r w:rsidRPr="000A71B8" w:rsidR="00F404F8">
              <w:rPr>
                <w:rFonts w:ascii="Yu Gothic" w:hAnsi="Yu Gothic" w:eastAsia="Yu Gothic" w:cs="Arial"/>
                <w:kern w:val="0"/>
                <w:sz w:val="20"/>
                <w:szCs w:val="20"/>
                <w14:ligatures w14:val="none"/>
              </w:rPr>
              <w:t>, and can be reversed with significant effort.</w:t>
            </w:r>
          </w:p>
        </w:tc>
        <w:tc>
          <w:tcPr>
            <w:tcW w:w="1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0A71B8" w:rsidR="00F404F8" w:rsidP="00F404F8" w:rsidRDefault="00F256EE" w14:paraId="399A56F1" w14:textId="308F7748">
            <w:pPr>
              <w:spacing w:after="0" w:line="204" w:lineRule="auto"/>
              <w:rPr>
                <w:rFonts w:ascii="Yu Gothic" w:hAnsi="Yu Gothic" w:eastAsia="Yu Gothic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Yu Gothic" w:hAnsi="Yu Gothic" w:eastAsia="Yu Gothic" w:cs="Arial"/>
                <w:kern w:val="0"/>
                <w:sz w:val="20"/>
                <w:szCs w:val="20"/>
                <w14:ligatures w14:val="none"/>
              </w:rPr>
              <w:t>3</w:t>
            </w:r>
          </w:p>
        </w:tc>
      </w:tr>
      <w:tr w:rsidR="00F404F8" w:rsidTr="00311124" w14:paraId="24C6E3BB" w14:textId="77777777">
        <w:trPr>
          <w:trHeight w:val="288"/>
        </w:trPr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AE2AA0" w:rsidR="00F404F8" w:rsidP="00F404F8" w:rsidRDefault="00F404F8" w14:paraId="13A8CC9E" w14:textId="77777777">
            <w:pPr>
              <w:spacing w:after="0" w:line="204" w:lineRule="auto"/>
              <w:rPr>
                <w:rFonts w:ascii="Yu Gothic" w:hAnsi="Yu Gothic" w:eastAsia="Yu Gothic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A71B8" w:rsidR="00F404F8" w:rsidP="00F404F8" w:rsidRDefault="00311124" w14:paraId="4DBE9381" w14:textId="1C4D7F80">
            <w:pPr>
              <w:spacing w:after="0" w:line="204" w:lineRule="auto"/>
              <w:rPr>
                <w:rFonts w:ascii="Yu Gothic" w:hAnsi="Yu Gothic" w:eastAsia="Yu Gothic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Yu Gothic" w:hAnsi="Yu Gothic" w:eastAsia="Yu Gothic" w:cs="Arial"/>
                <w:kern w:val="0"/>
                <w:sz w:val="20"/>
                <w:szCs w:val="20"/>
                <w14:ligatures w14:val="none"/>
              </w:rPr>
              <w:t>Outputs</w:t>
            </w:r>
            <w:r w:rsidRPr="000A71B8">
              <w:rPr>
                <w:rFonts w:ascii="Yu Gothic" w:hAnsi="Yu Gothic" w:eastAsia="Yu Gothic" w:cs="Arial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0A71B8" w:rsidR="00F404F8">
              <w:rPr>
                <w:rFonts w:ascii="Yu Gothic" w:hAnsi="Yu Gothic" w:eastAsia="Yu Gothic" w:cs="Arial"/>
                <w:kern w:val="0"/>
                <w:sz w:val="20"/>
                <w:szCs w:val="20"/>
                <w14:ligatures w14:val="none"/>
              </w:rPr>
              <w:t xml:space="preserve">may have a systemic impact on many people's interests or rights, over a very long </w:t>
            </w:r>
            <w:proofErr w:type="gramStart"/>
            <w:r w:rsidRPr="000A71B8" w:rsidR="00F404F8">
              <w:rPr>
                <w:rFonts w:ascii="Yu Gothic" w:hAnsi="Yu Gothic" w:eastAsia="Yu Gothic" w:cs="Arial"/>
                <w:kern w:val="0"/>
                <w:sz w:val="20"/>
                <w:szCs w:val="20"/>
                <w14:ligatures w14:val="none"/>
              </w:rPr>
              <w:t>period of time</w:t>
            </w:r>
            <w:proofErr w:type="gramEnd"/>
            <w:r w:rsidRPr="000A71B8" w:rsidR="00F404F8">
              <w:rPr>
                <w:rFonts w:ascii="Yu Gothic" w:hAnsi="Yu Gothic" w:eastAsia="Yu Gothic" w:cs="Arial"/>
                <w:kern w:val="0"/>
                <w:sz w:val="20"/>
                <w:szCs w:val="20"/>
                <w14:ligatures w14:val="none"/>
              </w:rPr>
              <w:t>, and may be difficult or impossible to reverse.</w:t>
            </w:r>
          </w:p>
        </w:tc>
        <w:tc>
          <w:tcPr>
            <w:tcW w:w="1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0A71B8" w:rsidR="00F404F8" w:rsidP="00F404F8" w:rsidRDefault="00F256EE" w14:paraId="232D87FE" w14:textId="4A46C520">
            <w:pPr>
              <w:spacing w:after="0" w:line="204" w:lineRule="auto"/>
              <w:rPr>
                <w:rFonts w:ascii="Yu Gothic" w:hAnsi="Yu Gothic" w:eastAsia="Yu Gothic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Yu Gothic" w:hAnsi="Yu Gothic" w:eastAsia="Yu Gothic" w:cs="Arial"/>
                <w:kern w:val="0"/>
                <w:sz w:val="20"/>
                <w:szCs w:val="20"/>
                <w14:ligatures w14:val="none"/>
              </w:rPr>
              <w:t>4</w:t>
            </w:r>
          </w:p>
        </w:tc>
      </w:tr>
      <w:tr w:rsidRPr="008307BB" w:rsidR="008307BB" w:rsidTr="008307BB" w14:paraId="4BF0F629" w14:textId="77777777">
        <w:trPr>
          <w:trHeight w:val="288"/>
        </w:trPr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vAlign w:val="bottom"/>
          </w:tcPr>
          <w:p w:rsidRPr="008307BB" w:rsidR="00F404F8" w:rsidP="00F404F8" w:rsidRDefault="00F404F8" w14:paraId="70DC1CCA" w14:textId="77777777">
            <w:pPr>
              <w:spacing w:after="0" w:line="204" w:lineRule="auto"/>
              <w:rPr>
                <w:rFonts w:ascii="Yu Gothic" w:hAnsi="Yu Gothic" w:eastAsia="Yu Gothic" w:cs="Arial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763326" w:rsidP="00F404F8" w:rsidRDefault="00F404F8" w14:paraId="7E597660" w14:textId="77777777">
            <w:pPr>
              <w:spacing w:after="0" w:line="204" w:lineRule="auto"/>
              <w:rPr>
                <w:rFonts w:ascii="Yu Gothic" w:hAnsi="Yu Gothic" w:eastAsia="Yu Gothic" w:cs="Arial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8307BB">
              <w:rPr>
                <w:rFonts w:ascii="Yu Gothic" w:hAnsi="Yu Gothic" w:eastAsia="Yu Gothic" w:cs="Arial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Classification </w:t>
            </w:r>
          </w:p>
          <w:p w:rsidRPr="008307BB" w:rsidR="00F404F8" w:rsidP="00F404F8" w:rsidRDefault="00F404F8" w14:paraId="47496FDD" w14:textId="3B0F3970">
            <w:pPr>
              <w:spacing w:after="0" w:line="204" w:lineRule="auto"/>
              <w:rPr>
                <w:rFonts w:ascii="Yu Gothic" w:hAnsi="Yu Gothic" w:eastAsia="Yu Gothic" w:cs="Arial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8307BB">
              <w:rPr>
                <w:rFonts w:ascii="Yu Gothic" w:hAnsi="Yu Gothic" w:eastAsia="Yu Gothic" w:cs="Arial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(1 = low risk; </w:t>
            </w:r>
            <w:r w:rsidR="00F256EE">
              <w:rPr>
                <w:rFonts w:ascii="Yu Gothic" w:hAnsi="Yu Gothic" w:eastAsia="Yu Gothic" w:cs="Arial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2</w:t>
            </w:r>
            <w:r w:rsidRPr="008307BB">
              <w:rPr>
                <w:rFonts w:ascii="Yu Gothic" w:hAnsi="Yu Gothic" w:eastAsia="Yu Gothic" w:cs="Arial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</w:t>
            </w:r>
            <w:r w:rsidR="00763326">
              <w:rPr>
                <w:rFonts w:ascii="Yu Gothic" w:hAnsi="Yu Gothic" w:eastAsia="Yu Gothic" w:cs="Arial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= </w:t>
            </w:r>
            <w:r w:rsidRPr="008307BB">
              <w:rPr>
                <w:rFonts w:ascii="Yu Gothic" w:hAnsi="Yu Gothic" w:eastAsia="Yu Gothic" w:cs="Arial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moderate risk; </w:t>
            </w:r>
            <w:r w:rsidR="00F256EE">
              <w:rPr>
                <w:rFonts w:ascii="Yu Gothic" w:hAnsi="Yu Gothic" w:eastAsia="Yu Gothic" w:cs="Arial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3</w:t>
            </w:r>
            <w:r w:rsidRPr="008307BB">
              <w:rPr>
                <w:rFonts w:ascii="Yu Gothic" w:hAnsi="Yu Gothic" w:eastAsia="Yu Gothic" w:cs="Arial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-</w:t>
            </w:r>
            <w:r w:rsidR="00F256EE">
              <w:rPr>
                <w:rFonts w:ascii="Yu Gothic" w:hAnsi="Yu Gothic" w:eastAsia="Yu Gothic" w:cs="Arial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4</w:t>
            </w:r>
            <w:r w:rsidR="00763326">
              <w:rPr>
                <w:rFonts w:ascii="Yu Gothic" w:hAnsi="Yu Gothic" w:eastAsia="Yu Gothic" w:cs="Arial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= </w:t>
            </w:r>
            <w:r w:rsidRPr="008307BB">
              <w:rPr>
                <w:rFonts w:ascii="Yu Gothic" w:hAnsi="Yu Gothic" w:eastAsia="Yu Gothic" w:cs="Arial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  <w:t>high-risk)</w:t>
            </w:r>
          </w:p>
        </w:tc>
        <w:tc>
          <w:tcPr>
            <w:tcW w:w="1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vAlign w:val="bottom"/>
          </w:tcPr>
          <w:p w:rsidRPr="008307BB" w:rsidR="00F404F8" w:rsidP="00F404F8" w:rsidRDefault="00F404F8" w14:paraId="67553C23" w14:textId="77777777">
            <w:pPr>
              <w:spacing w:after="0" w:line="204" w:lineRule="auto"/>
              <w:rPr>
                <w:rFonts w:ascii="Yu Gothic" w:hAnsi="Yu Gothic" w:eastAsia="Yu Gothic" w:cs="Arial"/>
                <w:b/>
                <w:bCs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</w:tr>
    </w:tbl>
    <w:p w:rsidR="00952C0F" w:rsidP="00952C0F" w:rsidRDefault="00952C0F" w14:paraId="6D51D553" w14:textId="77777777">
      <w:pPr>
        <w:spacing w:line="204" w:lineRule="auto"/>
        <w:rPr>
          <w:rFonts w:ascii="Yu Gothic" w:hAnsi="Yu Gothic" w:eastAsia="Yu Gothic"/>
          <w:sz w:val="20"/>
          <w:szCs w:val="20"/>
        </w:rPr>
      </w:pPr>
    </w:p>
    <w:p w:rsidR="008307BB" w:rsidP="00952C0F" w:rsidRDefault="008307BB" w14:paraId="30AD848B" w14:textId="77777777">
      <w:pPr>
        <w:spacing w:line="204" w:lineRule="auto"/>
        <w:rPr>
          <w:rFonts w:ascii="Yu Gothic" w:hAnsi="Yu Gothic" w:eastAsia="Yu Gothic"/>
          <w:sz w:val="20"/>
          <w:szCs w:val="20"/>
        </w:rPr>
      </w:pPr>
    </w:p>
    <w:p w:rsidRPr="00F40A5B" w:rsidR="00952C0F" w:rsidP="00952C0F" w:rsidRDefault="00952C0F" w14:paraId="77B82341" w14:textId="5D33BB22">
      <w:pPr>
        <w:spacing w:line="204" w:lineRule="auto"/>
        <w:rPr>
          <w:rFonts w:ascii="Yu Gothic" w:hAnsi="Yu Gothic" w:eastAsia="Yu Gothic"/>
          <w:b/>
          <w:bCs/>
          <w:sz w:val="20"/>
          <w:szCs w:val="20"/>
        </w:rPr>
      </w:pPr>
      <w:r w:rsidRPr="00F40A5B">
        <w:rPr>
          <w:rFonts w:ascii="Yu Gothic" w:hAnsi="Yu Gothic" w:eastAsia="Yu Gothic"/>
          <w:b/>
          <w:bCs/>
          <w:sz w:val="20"/>
          <w:szCs w:val="20"/>
        </w:rPr>
        <w:t xml:space="preserve">Overall </w:t>
      </w:r>
      <w:r w:rsidR="00796C12">
        <w:rPr>
          <w:rFonts w:ascii="Yu Gothic" w:hAnsi="Yu Gothic" w:eastAsia="Yu Gothic"/>
          <w:b/>
          <w:bCs/>
          <w:sz w:val="20"/>
          <w:szCs w:val="20"/>
        </w:rPr>
        <w:t xml:space="preserve">initial </w:t>
      </w:r>
      <w:r w:rsidR="00311124">
        <w:rPr>
          <w:rFonts w:ascii="Yu Gothic" w:hAnsi="Yu Gothic" w:eastAsia="Yu Gothic"/>
          <w:b/>
          <w:bCs/>
          <w:sz w:val="20"/>
          <w:szCs w:val="20"/>
        </w:rPr>
        <w:t>classification</w:t>
      </w:r>
    </w:p>
    <w:tbl>
      <w:tblPr>
        <w:tblW w:w="86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920"/>
        <w:gridCol w:w="1734"/>
      </w:tblGrid>
      <w:tr w:rsidRPr="008307BB" w:rsidR="008307BB" w:rsidTr="008307BB" w14:paraId="5EC8625F" w14:textId="77777777">
        <w:trPr>
          <w:trHeight w:val="288"/>
        </w:trPr>
        <w:tc>
          <w:tcPr>
            <w:tcW w:w="6920" w:type="dxa"/>
            <w:shd w:val="clear" w:color="auto" w:fill="BFBFBF" w:themeFill="background1" w:themeFillShade="BF"/>
            <w:vAlign w:val="center"/>
          </w:tcPr>
          <w:p w:rsidRPr="008307BB" w:rsidR="008307BB" w:rsidP="00952C0F" w:rsidRDefault="008307BB" w14:paraId="1A5926A4" w14:textId="7A1738A6">
            <w:pPr>
              <w:spacing w:after="0" w:line="204" w:lineRule="auto"/>
              <w:rPr>
                <w:rFonts w:ascii="Yu Gothic" w:hAnsi="Yu Gothic" w:eastAsia="Yu Gothic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307BB">
              <w:rPr>
                <w:rFonts w:ascii="Yu Gothic" w:hAnsi="Yu Gothic" w:eastAsia="Yu Gothic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Element</w:t>
            </w:r>
          </w:p>
        </w:tc>
        <w:tc>
          <w:tcPr>
            <w:tcW w:w="1734" w:type="dxa"/>
            <w:shd w:val="clear" w:color="auto" w:fill="BFBFBF" w:themeFill="background1" w:themeFillShade="BF"/>
            <w:noWrap/>
            <w:vAlign w:val="bottom"/>
          </w:tcPr>
          <w:p w:rsidRPr="008307BB" w:rsidR="008307BB" w:rsidP="00952C0F" w:rsidRDefault="008307BB" w14:paraId="692C2D07" w14:textId="1E2E1C7B">
            <w:pPr>
              <w:spacing w:after="0" w:line="204" w:lineRule="auto"/>
              <w:rPr>
                <w:rFonts w:ascii="Yu Gothic" w:hAnsi="Yu Gothic" w:eastAsia="Yu Gothic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307BB">
              <w:rPr>
                <w:rFonts w:ascii="Yu Gothic" w:hAnsi="Yu Gothic" w:eastAsia="Yu Gothic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Classified risk</w:t>
            </w:r>
          </w:p>
        </w:tc>
      </w:tr>
      <w:tr w:rsidRPr="00952C0F" w:rsidR="008307BB" w:rsidTr="008307BB" w14:paraId="51789FAA" w14:textId="77777777">
        <w:trPr>
          <w:trHeight w:val="288"/>
        </w:trPr>
        <w:tc>
          <w:tcPr>
            <w:tcW w:w="6920" w:type="dxa"/>
            <w:vAlign w:val="center"/>
            <w:hideMark/>
          </w:tcPr>
          <w:p w:rsidRPr="00952C0F" w:rsidR="008307BB" w:rsidP="00952C0F" w:rsidRDefault="008307BB" w14:paraId="6DE2B85A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hint="eastAsia"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Information on the area of use and activity</w:t>
            </w:r>
          </w:p>
        </w:tc>
        <w:tc>
          <w:tcPr>
            <w:tcW w:w="1734" w:type="dxa"/>
            <w:noWrap/>
            <w:vAlign w:val="bottom"/>
            <w:hideMark/>
          </w:tcPr>
          <w:p w:rsidRPr="00952C0F" w:rsidR="008307BB" w:rsidP="00952C0F" w:rsidRDefault="008307BB" w14:paraId="2DC74A42" w14:textId="77777777">
            <w:pPr>
              <w:spacing w:after="0" w:line="204" w:lineRule="auto"/>
              <w:rPr>
                <w:rFonts w:ascii="Yu Gothic" w:hAnsi="Yu Gothic" w:eastAsia="Yu Gothic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Pr="00952C0F" w:rsidR="008307BB" w:rsidTr="008307BB" w14:paraId="197A3097" w14:textId="77777777">
        <w:trPr>
          <w:trHeight w:val="288"/>
        </w:trPr>
        <w:tc>
          <w:tcPr>
            <w:tcW w:w="6920" w:type="dxa"/>
            <w:vAlign w:val="center"/>
            <w:hideMark/>
          </w:tcPr>
          <w:p w:rsidRPr="00952C0F" w:rsidR="008307BB" w:rsidP="00952C0F" w:rsidRDefault="008307BB" w14:paraId="50E98130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hint="eastAsia"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Governance readiness</w:t>
            </w:r>
          </w:p>
        </w:tc>
        <w:tc>
          <w:tcPr>
            <w:tcW w:w="1734" w:type="dxa"/>
            <w:noWrap/>
            <w:vAlign w:val="bottom"/>
            <w:hideMark/>
          </w:tcPr>
          <w:p w:rsidRPr="00952C0F" w:rsidR="008307BB" w:rsidP="00952C0F" w:rsidRDefault="008307BB" w14:paraId="290E0247" w14:textId="77777777">
            <w:pPr>
              <w:spacing w:after="0" w:line="204" w:lineRule="auto"/>
              <w:rPr>
                <w:rFonts w:ascii="Yu Gothic" w:hAnsi="Yu Gothic" w:eastAsia="Yu Gothic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Pr="00952C0F" w:rsidR="008307BB" w:rsidTr="008307BB" w14:paraId="1FB1B325" w14:textId="77777777">
        <w:trPr>
          <w:trHeight w:val="288"/>
        </w:trPr>
        <w:tc>
          <w:tcPr>
            <w:tcW w:w="6920" w:type="dxa"/>
            <w:vAlign w:val="center"/>
            <w:hideMark/>
          </w:tcPr>
          <w:p w:rsidRPr="00952C0F" w:rsidR="008307BB" w:rsidP="00952C0F" w:rsidRDefault="008307BB" w14:paraId="3FDFF359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hint="eastAsia"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AI Autonomy level</w:t>
            </w:r>
          </w:p>
        </w:tc>
        <w:tc>
          <w:tcPr>
            <w:tcW w:w="1734" w:type="dxa"/>
            <w:noWrap/>
            <w:vAlign w:val="bottom"/>
            <w:hideMark/>
          </w:tcPr>
          <w:p w:rsidRPr="00952C0F" w:rsidR="008307BB" w:rsidP="00952C0F" w:rsidRDefault="008307BB" w14:paraId="0D876EC8" w14:textId="77777777">
            <w:pPr>
              <w:spacing w:after="0" w:line="204" w:lineRule="auto"/>
              <w:rPr>
                <w:rFonts w:ascii="Yu Gothic" w:hAnsi="Yu Gothic" w:eastAsia="Yu Gothic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Pr="00952C0F" w:rsidR="008307BB" w:rsidTr="008307BB" w14:paraId="5E745337" w14:textId="77777777">
        <w:trPr>
          <w:trHeight w:val="288"/>
        </w:trPr>
        <w:tc>
          <w:tcPr>
            <w:tcW w:w="6920" w:type="dxa"/>
            <w:vAlign w:val="center"/>
            <w:hideMark/>
          </w:tcPr>
          <w:p w:rsidRPr="00952C0F" w:rsidR="008307BB" w:rsidP="00952C0F" w:rsidRDefault="008307BB" w14:paraId="46CDD8C0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hint="eastAsia"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  <w:t>Personal and sensitive data used for training or inference</w:t>
            </w:r>
          </w:p>
        </w:tc>
        <w:tc>
          <w:tcPr>
            <w:tcW w:w="1734" w:type="dxa"/>
            <w:noWrap/>
            <w:vAlign w:val="bottom"/>
            <w:hideMark/>
          </w:tcPr>
          <w:p w:rsidRPr="00952C0F" w:rsidR="008307BB" w:rsidP="00952C0F" w:rsidRDefault="008307BB" w14:paraId="6201144A" w14:textId="77777777">
            <w:pPr>
              <w:spacing w:after="0" w:line="204" w:lineRule="auto"/>
              <w:rPr>
                <w:rFonts w:ascii="Yu Gothic" w:hAnsi="Yu Gothic" w:eastAsia="Yu Gothic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Pr="00952C0F" w:rsidR="008307BB" w:rsidTr="008307BB" w14:paraId="53C02FEA" w14:textId="77777777">
        <w:trPr>
          <w:trHeight w:val="264"/>
        </w:trPr>
        <w:tc>
          <w:tcPr>
            <w:tcW w:w="6920" w:type="dxa"/>
            <w:vAlign w:val="bottom"/>
            <w:hideMark/>
          </w:tcPr>
          <w:p w:rsidRPr="00F404F8" w:rsidR="008307BB" w:rsidP="00952C0F" w:rsidRDefault="008307BB" w14:paraId="0EF7E0A2" w14:textId="0E4FBC2F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A71B8">
              <w:rPr>
                <w:rFonts w:ascii="Yu Gothic" w:hAnsi="Yu Gothic" w:eastAsia="Yu Gothic" w:cs="Arial"/>
                <w:kern w:val="0"/>
                <w:sz w:val="20"/>
                <w:szCs w:val="20"/>
                <w14:ligatures w14:val="none"/>
              </w:rPr>
              <w:t>Severity of impact (scope of consequences of misuse or errors)</w:t>
            </w:r>
          </w:p>
        </w:tc>
        <w:tc>
          <w:tcPr>
            <w:tcW w:w="1734" w:type="dxa"/>
            <w:noWrap/>
            <w:vAlign w:val="bottom"/>
            <w:hideMark/>
          </w:tcPr>
          <w:p w:rsidRPr="00952C0F" w:rsidR="008307BB" w:rsidP="00952C0F" w:rsidRDefault="008307BB" w14:paraId="56714DBD" w14:textId="77777777">
            <w:pPr>
              <w:spacing w:after="0" w:line="204" w:lineRule="auto"/>
              <w:rPr>
                <w:rFonts w:ascii="Yu Gothic" w:hAnsi="Yu Gothic" w:eastAsia="Yu Gothic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Pr="00952C0F" w:rsidR="008307BB" w:rsidTr="008307BB" w14:paraId="589E5C7D" w14:textId="77777777">
        <w:trPr>
          <w:trHeight w:val="528"/>
        </w:trPr>
        <w:tc>
          <w:tcPr>
            <w:tcW w:w="6920" w:type="dxa"/>
            <w:shd w:val="clear" w:color="auto" w:fill="D9D9D9" w:themeFill="background1" w:themeFillShade="D9"/>
            <w:vAlign w:val="bottom"/>
            <w:hideMark/>
          </w:tcPr>
          <w:p w:rsidRPr="00952C0F" w:rsidR="008307BB" w:rsidP="00952C0F" w:rsidRDefault="008307BB" w14:paraId="4E1CFD2D" w14:textId="1D24A917">
            <w:pPr>
              <w:spacing w:after="0" w:line="204" w:lineRule="auto"/>
              <w:rPr>
                <w:rFonts w:ascii="Yu Gothic" w:hAnsi="Yu Gothic" w:eastAsia="Yu Gothic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ascii="Yu Gothic" w:hAnsi="Yu Gothic" w:eastAsia="Yu Gothic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Automated classification level = highest selected risk </w:t>
            </w:r>
            <w:r w:rsidRPr="00952C0F">
              <w:rPr>
                <w:rFonts w:ascii="Yu Gothic" w:hAnsi="Yu Gothic" w:eastAsia="Yu Gothic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br/>
            </w:r>
            <w:r w:rsidRPr="00952C0F">
              <w:rPr>
                <w:rFonts w:ascii="Yu Gothic" w:hAnsi="Yu Gothic" w:eastAsia="Yu Gothic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(unacceptable -&gt; high -&gt; moderate -&gt; low)</w:t>
            </w:r>
          </w:p>
        </w:tc>
        <w:tc>
          <w:tcPr>
            <w:tcW w:w="1734" w:type="dxa"/>
            <w:shd w:val="clear" w:color="auto" w:fill="D9D9D9" w:themeFill="background1" w:themeFillShade="D9"/>
            <w:noWrap/>
            <w:vAlign w:val="bottom"/>
            <w:hideMark/>
          </w:tcPr>
          <w:p w:rsidRPr="00952C0F" w:rsidR="008307BB" w:rsidP="00952C0F" w:rsidRDefault="008307BB" w14:paraId="49298349" w14:textId="77777777">
            <w:pPr>
              <w:spacing w:after="0" w:line="204" w:lineRule="auto"/>
              <w:rPr>
                <w:rFonts w:ascii="Yu Gothic" w:hAnsi="Yu Gothic" w:eastAsia="Yu Gothic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952C0F">
              <w:rPr>
                <w:rFonts w:ascii="Yu Gothic" w:hAnsi="Yu Gothic" w:eastAsia="Yu Gothic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</w:tbl>
    <w:p w:rsidRPr="00952C0F" w:rsidR="00F14EF2" w:rsidP="00952C0F" w:rsidRDefault="00F14EF2" w14:paraId="78F496D2" w14:textId="77777777">
      <w:pPr>
        <w:spacing w:line="204" w:lineRule="auto"/>
        <w:rPr>
          <w:rFonts w:ascii="Yu Gothic" w:hAnsi="Yu Gothic" w:eastAsia="Yu Gothic"/>
          <w:sz w:val="20"/>
          <w:szCs w:val="20"/>
        </w:rPr>
      </w:pPr>
    </w:p>
    <w:sectPr w:rsidRPr="00952C0F" w:rsidR="00F14EF2">
      <w:headerReference w:type="default" r:id="rId7"/>
      <w:footerReference w:type="even" r:id="rId8"/>
      <w:footerReference w:type="default" r:id="rId9"/>
      <w:footerReference w:type="first" r:id="rId10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37A54" w:rsidP="00F256EE" w:rsidRDefault="00437A54" w14:paraId="35DB1470" w14:textId="77777777">
      <w:pPr>
        <w:spacing w:after="0" w:line="240" w:lineRule="auto"/>
      </w:pPr>
      <w:r>
        <w:separator/>
      </w:r>
    </w:p>
  </w:endnote>
  <w:endnote w:type="continuationSeparator" w:id="0">
    <w:p w:rsidR="00437A54" w:rsidP="00F256EE" w:rsidRDefault="00437A54" w14:paraId="4A5C216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F256EE" w:rsidRDefault="00F256EE" w14:paraId="31C53BB5" w14:textId="563A027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A7E650F" wp14:editId="6D09B8DF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1170305" cy="370205"/>
              <wp:effectExtent l="0" t="0" r="0" b="0"/>
              <wp:wrapNone/>
              <wp:docPr id="1449183225" name="Text Box 2" descr="Offici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7030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F256EE" w:rsidR="00F256EE" w:rsidP="00F256EE" w:rsidRDefault="00F256EE" w14:paraId="4A0DF2DB" w14:textId="142A9254">
                          <w:pPr>
                            <w:spacing w:after="0"/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256EE"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70D3E578">
            <v:shapetype id="_x0000_t202" coordsize="21600,21600" o:spt="202" path="m,l,21600r21600,l21600,xe" w14:anchorId="0A7E650F">
              <v:stroke joinstyle="miter"/>
              <v:path gradientshapeok="t" o:connecttype="rect"/>
            </v:shapetype>
            <v:shape id="Text Box 2" style="position:absolute;margin-left:40.95pt;margin-top:0;width:92.15pt;height:29.15pt;z-index:251659264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alt="Official Use Only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">
              <v:fill o:detectmouseclick="t"/>
              <v:textbox style="mso-fit-shape-to-text:t" inset="0,0,20pt,15pt">
                <w:txbxContent>
                  <w:p w:rsidRPr="00F256EE" w:rsidR="00F256EE" w:rsidP="00F256EE" w:rsidRDefault="00F256EE" w14:paraId="5F5E7A98" w14:textId="142A9254">
                    <w:pPr>
                      <w:spacing w:after="0"/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F256EE"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  <w:t>Official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F256EE" w:rsidRDefault="00F256EE" w14:paraId="1A0143D0" w14:textId="6E75FBE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F4EF7DC" wp14:editId="322579CB">
              <wp:simplePos x="914400" y="9415463"/>
              <wp:positionH relativeFrom="page">
                <wp:align>right</wp:align>
              </wp:positionH>
              <wp:positionV relativeFrom="page">
                <wp:align>bottom</wp:align>
              </wp:positionV>
              <wp:extent cx="1170305" cy="370205"/>
              <wp:effectExtent l="0" t="0" r="0" b="0"/>
              <wp:wrapNone/>
              <wp:docPr id="139501423" name="Text Box 3" descr="Offici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7030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F256EE" w:rsidR="00F256EE" w:rsidP="00F256EE" w:rsidRDefault="00F256EE" w14:paraId="1991616B" w14:textId="79531298">
                          <w:pPr>
                            <w:spacing w:after="0"/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256EE"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6F191C97">
            <v:shapetype id="_x0000_t202" coordsize="21600,21600" o:spt="202" path="m,l,21600r21600,l21600,xe" w14:anchorId="3F4EF7DC">
              <v:stroke joinstyle="miter"/>
              <v:path gradientshapeok="t" o:connecttype="rect"/>
            </v:shapetype>
            <v:shape id="Text Box 3" style="position:absolute;margin-left:40.95pt;margin-top:0;width:92.15pt;height:29.15pt;z-index:251660288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alt="Official Use Only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">
              <v:fill o:detectmouseclick="t"/>
              <v:textbox style="mso-fit-shape-to-text:t" inset="0,0,20pt,15pt">
                <w:txbxContent>
                  <w:p w:rsidRPr="00F256EE" w:rsidR="00F256EE" w:rsidP="00F256EE" w:rsidRDefault="00F256EE" w14:paraId="6EE10CDF" w14:textId="79531298">
                    <w:pPr>
                      <w:spacing w:after="0"/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F256EE"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  <w:t>Official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F256EE" w:rsidRDefault="00F256EE" w14:paraId="35D87290" w14:textId="27ABB52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151D8FD" wp14:editId="32C3C732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1170305" cy="370205"/>
              <wp:effectExtent l="0" t="0" r="0" b="0"/>
              <wp:wrapNone/>
              <wp:docPr id="1848799771" name="Text Box 1" descr="Offici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7030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F256EE" w:rsidR="00F256EE" w:rsidP="00F256EE" w:rsidRDefault="00F256EE" w14:paraId="69FA7A11" w14:textId="4929CABF">
                          <w:pPr>
                            <w:spacing w:after="0"/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256EE"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3B944BB3">
            <v:shapetype id="_x0000_t202" coordsize="21600,21600" o:spt="202" path="m,l,21600r21600,l21600,xe" w14:anchorId="0151D8FD">
              <v:stroke joinstyle="miter"/>
              <v:path gradientshapeok="t" o:connecttype="rect"/>
            </v:shapetype>
            <v:shape id="Text Box 1" style="position:absolute;margin-left:40.95pt;margin-top:0;width:92.15pt;height:29.15pt;z-index:251658240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alt="Official Use Only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">
              <v:fill o:detectmouseclick="t"/>
              <v:textbox style="mso-fit-shape-to-text:t" inset="0,0,20pt,15pt">
                <w:txbxContent>
                  <w:p w:rsidRPr="00F256EE" w:rsidR="00F256EE" w:rsidP="00F256EE" w:rsidRDefault="00F256EE" w14:paraId="78EEBE67" w14:textId="4929CABF">
                    <w:pPr>
                      <w:spacing w:after="0"/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F256EE"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  <w:t>Official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37A54" w:rsidP="00F256EE" w:rsidRDefault="00437A54" w14:paraId="3D0841CA" w14:textId="77777777">
      <w:pPr>
        <w:spacing w:after="0" w:line="240" w:lineRule="auto"/>
      </w:pPr>
      <w:r>
        <w:separator/>
      </w:r>
    </w:p>
  </w:footnote>
  <w:footnote w:type="continuationSeparator" w:id="0">
    <w:p w:rsidR="00437A54" w:rsidP="00F256EE" w:rsidRDefault="00437A54" w14:paraId="609E41B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B716E8" w:rsidR="00B716E8" w:rsidP="3B746726" w:rsidRDefault="00B716E8" w14:paraId="19533294" w14:textId="78C9844A">
    <w:pPr>
      <w:pStyle w:val="Header"/>
      <w:jc w:val="center"/>
      <w:rPr>
        <w:sz w:val="18"/>
        <w:szCs w:val="18"/>
      </w:rPr>
    </w:pPr>
    <w:r w:rsidRPr="3B746726" w:rsidR="3B746726">
      <w:rPr>
        <w:sz w:val="18"/>
        <w:szCs w:val="18"/>
      </w:rPr>
      <w:t xml:space="preserve">Science for Industry Program - AI Application in Industry through Scientific Partnership – “From Lab to Market”  </w: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C0F"/>
    <w:rsid w:val="00035F5C"/>
    <w:rsid w:val="00046838"/>
    <w:rsid w:val="00055F69"/>
    <w:rsid w:val="000A71B8"/>
    <w:rsid w:val="00126A30"/>
    <w:rsid w:val="00190AC5"/>
    <w:rsid w:val="001A27DD"/>
    <w:rsid w:val="001A3397"/>
    <w:rsid w:val="001C5298"/>
    <w:rsid w:val="00311124"/>
    <w:rsid w:val="003A187D"/>
    <w:rsid w:val="00437A54"/>
    <w:rsid w:val="004C6869"/>
    <w:rsid w:val="00596EA7"/>
    <w:rsid w:val="005C5341"/>
    <w:rsid w:val="00741590"/>
    <w:rsid w:val="00763326"/>
    <w:rsid w:val="00785BE9"/>
    <w:rsid w:val="00796C12"/>
    <w:rsid w:val="007C3A4F"/>
    <w:rsid w:val="00806F14"/>
    <w:rsid w:val="008307BB"/>
    <w:rsid w:val="0085538B"/>
    <w:rsid w:val="00952C0F"/>
    <w:rsid w:val="00AE2AA0"/>
    <w:rsid w:val="00B176D8"/>
    <w:rsid w:val="00B716E8"/>
    <w:rsid w:val="00D54503"/>
    <w:rsid w:val="00F14EF2"/>
    <w:rsid w:val="00F256EE"/>
    <w:rsid w:val="00F404F8"/>
    <w:rsid w:val="00F409DB"/>
    <w:rsid w:val="00F40A5B"/>
    <w:rsid w:val="00F61FBA"/>
    <w:rsid w:val="31E39C01"/>
    <w:rsid w:val="3B746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7A952F"/>
  <w15:chartTrackingRefBased/>
  <w15:docId w15:val="{F77A8829-931E-41D9-BE1D-34F1FDB313A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52C0F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52C0F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52C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2C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2C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52C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2C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52C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52C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952C0F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952C0F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952C0F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952C0F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952C0F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952C0F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952C0F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952C0F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952C0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52C0F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952C0F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2C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952C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52C0F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952C0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52C0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52C0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2C0F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952C0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52C0F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F404F8"/>
    <w:pPr>
      <w:spacing w:after="0" w:line="240" w:lineRule="auto"/>
    </w:pPr>
  </w:style>
  <w:style w:type="character" w:styleId="CommentReference">
    <w:name w:val="Comment Reference"/>
    <w:basedOn w:val="DefaultParagraphFont"/>
    <w:uiPriority w:val="99"/>
    <w:semiHidden/>
    <w:unhideWhenUsed/>
    <w:rsid w:val="00741590"/>
    <w:rPr>
      <w:sz w:val="16"/>
      <w:szCs w:val="16"/>
    </w:rPr>
  </w:style>
  <w:style w:type="paragraph" w:styleId="CommentText">
    <w:name w:val="Comment Text"/>
    <w:basedOn w:val="Normal"/>
    <w:link w:val="CommentTextChar"/>
    <w:uiPriority w:val="99"/>
    <w:unhideWhenUsed/>
    <w:rsid w:val="00741590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741590"/>
    <w:rPr>
      <w:sz w:val="20"/>
      <w:szCs w:val="20"/>
    </w:rPr>
  </w:style>
  <w:style w:type="paragraph" w:styleId="CommentSubject">
    <w:name w:val="Comment Subject"/>
    <w:basedOn w:val="CommentText"/>
    <w:next w:val="CommentText"/>
    <w:link w:val="CommentSubjectChar"/>
    <w:uiPriority w:val="99"/>
    <w:semiHidden/>
    <w:unhideWhenUsed/>
    <w:rsid w:val="00741590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741590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F256EE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256EE"/>
  </w:style>
  <w:style w:type="paragraph" w:styleId="Header">
    <w:name w:val="header"/>
    <w:basedOn w:val="Normal"/>
    <w:link w:val="HeaderChar"/>
    <w:uiPriority w:val="99"/>
    <w:unhideWhenUsed/>
    <w:rsid w:val="00B716E8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716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theme" Target="theme/theme1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ntTable" Target="fontTable.xml" Id="rId11" /><Relationship Type="http://schemas.openxmlformats.org/officeDocument/2006/relationships/footnotes" Target="footnotes.xml" Id="rId5" /><Relationship Type="http://schemas.openxmlformats.org/officeDocument/2006/relationships/footer" Target="footer3.xml" Id="rId10" /><Relationship Type="http://schemas.openxmlformats.org/officeDocument/2006/relationships/webSettings" Target="webSettings.xml" Id="rId4" /><Relationship Type="http://schemas.openxmlformats.org/officeDocument/2006/relationships/footer" Target="footer2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9CF053-CAB3-473F-9377-DBA8F623F235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Uros Poluga</dc:creator>
  <keywords/>
  <dc:description/>
  <lastModifiedBy>Ana Vitas</lastModifiedBy>
  <revision>9</revision>
  <dcterms:created xsi:type="dcterms:W3CDTF">2026-04-28T18:39:00.0000000Z</dcterms:created>
  <dcterms:modified xsi:type="dcterms:W3CDTF">2026-05-11T11:27:41.8882343Z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f36a6a72-9d55-49db-bd88-047c0833e3e4</vt:lpwstr>
  </property>
  <property fmtid="{D5CDD505-2E9C-101B-9397-08002B2CF9AE}" pid="3" name="ClassificationContentMarkingFooterShapeIds">
    <vt:lpwstr>6e32721b,5660c7f9,8509f6f</vt:lpwstr>
  </property>
  <property fmtid="{D5CDD505-2E9C-101B-9397-08002B2CF9AE}" pid="4" name="ClassificationContentMarkingFooterFontProps">
    <vt:lpwstr>#000000,10,Aptos</vt:lpwstr>
  </property>
  <property fmtid="{D5CDD505-2E9C-101B-9397-08002B2CF9AE}" pid="5" name="ClassificationContentMarkingFooterText">
    <vt:lpwstr>Official Use Only</vt:lpwstr>
  </property>
  <property fmtid="{D5CDD505-2E9C-101B-9397-08002B2CF9AE}" pid="6" name="MSIP_Label_f1bf45b6-5649-4236-82a3-f45024cd282e_Enabled">
    <vt:lpwstr>true</vt:lpwstr>
  </property>
  <property fmtid="{D5CDD505-2E9C-101B-9397-08002B2CF9AE}" pid="7" name="MSIP_Label_f1bf45b6-5649-4236-82a3-f45024cd282e_SetDate">
    <vt:lpwstr>2026-04-28T18:29:50Z</vt:lpwstr>
  </property>
  <property fmtid="{D5CDD505-2E9C-101B-9397-08002B2CF9AE}" pid="8" name="MSIP_Label_f1bf45b6-5649-4236-82a3-f45024cd282e_Method">
    <vt:lpwstr>Standard</vt:lpwstr>
  </property>
  <property fmtid="{D5CDD505-2E9C-101B-9397-08002B2CF9AE}" pid="9" name="MSIP_Label_f1bf45b6-5649-4236-82a3-f45024cd282e_Name">
    <vt:lpwstr>Official Use Only</vt:lpwstr>
  </property>
  <property fmtid="{D5CDD505-2E9C-101B-9397-08002B2CF9AE}" pid="10" name="MSIP_Label_f1bf45b6-5649-4236-82a3-f45024cd282e_SiteId">
    <vt:lpwstr>31a2fec0-266b-4c67-b56e-2796d8f59c36</vt:lpwstr>
  </property>
  <property fmtid="{D5CDD505-2E9C-101B-9397-08002B2CF9AE}" pid="11" name="MSIP_Label_f1bf45b6-5649-4236-82a3-f45024cd282e_ActionId">
    <vt:lpwstr>5488c175-cc51-4f69-8614-fd27ba13fb8c</vt:lpwstr>
  </property>
  <property fmtid="{D5CDD505-2E9C-101B-9397-08002B2CF9AE}" pid="12" name="MSIP_Label_f1bf45b6-5649-4236-82a3-f45024cd282e_ContentBits">
    <vt:lpwstr>2</vt:lpwstr>
  </property>
  <property fmtid="{D5CDD505-2E9C-101B-9397-08002B2CF9AE}" pid="13" name="MSIP_Label_f1bf45b6-5649-4236-82a3-f45024cd282e_Tag">
    <vt:lpwstr>10, 3, 0, 1</vt:lpwstr>
  </property>
</Properties>
</file>